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E78" w:rsidRDefault="00997E78" w:rsidP="00472BBB">
      <w:pPr>
        <w:pStyle w:val="TitleBA"/>
        <w:rPr>
          <w:sz w:val="40"/>
          <w:szCs w:val="40"/>
        </w:rPr>
      </w:pPr>
      <w:bookmarkStart w:id="0" w:name="_GoBack"/>
      <w:bookmarkEnd w:id="0"/>
      <w:r>
        <w:rPr>
          <w:sz w:val="40"/>
          <w:szCs w:val="40"/>
        </w:rPr>
        <w:t>austin fire fighters</w:t>
      </w:r>
      <w:r>
        <w:rPr>
          <w:sz w:val="40"/>
          <w:szCs w:val="40"/>
        </w:rPr>
        <w:br/>
        <w:t>relief and retirement fund</w:t>
      </w:r>
    </w:p>
    <w:p w:rsidR="00997E78" w:rsidRDefault="00997E78" w:rsidP="00472BBB">
      <w:pPr>
        <w:pStyle w:val="Subtitle"/>
        <w:jc w:val="center"/>
      </w:pPr>
      <w:r>
        <w:t>Effective September 1, 2015</w:t>
      </w:r>
    </w:p>
    <w:p w:rsidR="00997E78" w:rsidRDefault="00997E78" w:rsidP="00472BBB">
      <w:pPr>
        <w:pStyle w:val="Subtitle"/>
        <w:jc w:val="center"/>
        <w:rPr>
          <w:sz w:val="36"/>
          <w:szCs w:val="36"/>
        </w:rPr>
      </w:pPr>
      <w:r>
        <w:rPr>
          <w:sz w:val="36"/>
          <w:szCs w:val="36"/>
        </w:rPr>
        <w:t>Article 6243e.1.</w:t>
      </w:r>
      <w:r>
        <w:rPr>
          <w:sz w:val="36"/>
          <w:szCs w:val="36"/>
        </w:rPr>
        <w:br/>
        <w:t>Vernon</w:t>
      </w:r>
      <w:r w:rsidR="00472BBB">
        <w:rPr>
          <w:sz w:val="36"/>
          <w:szCs w:val="36"/>
        </w:rPr>
        <w:t>’</w:t>
      </w:r>
      <w:r>
        <w:rPr>
          <w:sz w:val="36"/>
          <w:szCs w:val="36"/>
        </w:rPr>
        <w:t>s Civil Statutes</w:t>
      </w:r>
    </w:p>
    <w:p w:rsidR="00997E78" w:rsidRDefault="00997E78" w:rsidP="00472BBB">
      <w:pPr>
        <w:spacing w:after="240" w:line="360" w:lineRule="atLeast"/>
        <w:ind w:firstLine="835"/>
        <w:rPr>
          <w:rFonts w:ascii="Courier New" w:hAnsi="Courier New" w:cs="Courier New"/>
          <w:color w:val="000000"/>
        </w:rPr>
        <w:sectPr w:rsidR="00997E78" w:rsidSect="00BB54A3">
          <w:footerReference w:type="default" r:id="rId7"/>
          <w:pgSz w:w="12240" w:h="15840" w:code="1"/>
          <w:pgMar w:top="1440" w:right="1440" w:bottom="1440" w:left="1440" w:header="720" w:footer="720" w:gutter="0"/>
          <w:pgNumType w:start="1"/>
          <w:cols w:space="720"/>
          <w:vAlign w:val="center"/>
          <w:docGrid w:linePitch="360"/>
        </w:sectPr>
      </w:pPr>
    </w:p>
    <w:p w:rsidR="00997E78" w:rsidRPr="00CD666D" w:rsidRDefault="00997E78" w:rsidP="00472BBB">
      <w:pPr>
        <w:jc w:val="center"/>
        <w:rPr>
          <w:rFonts w:eastAsia="Times New Roman" w:cs="Times New Roman"/>
          <w:b/>
          <w:color w:val="000000"/>
          <w:sz w:val="28"/>
          <w:szCs w:val="28"/>
        </w:rPr>
      </w:pPr>
      <w:r w:rsidRPr="00CD666D">
        <w:rPr>
          <w:rFonts w:eastAsia="Times New Roman" w:cs="Times New Roman"/>
          <w:b/>
          <w:color w:val="000000"/>
          <w:sz w:val="28"/>
          <w:szCs w:val="28"/>
        </w:rPr>
        <w:lastRenderedPageBreak/>
        <w:t>Table of Contents</w:t>
      </w:r>
    </w:p>
    <w:p w:rsidR="00997E78" w:rsidRDefault="00997E78" w:rsidP="00472BBB">
      <w:pPr>
        <w:rPr>
          <w:rFonts w:ascii="Courier New" w:eastAsia="Times New Roman" w:hAnsi="Courier New" w:cs="Courier New"/>
          <w:color w:val="000000"/>
        </w:rPr>
      </w:pPr>
    </w:p>
    <w:p w:rsidR="00BB54A3" w:rsidRPr="00BB54A3" w:rsidRDefault="00BB54A3">
      <w:pPr>
        <w:pStyle w:val="TOC1"/>
        <w:rPr>
          <w:noProof/>
        </w:rPr>
      </w:pPr>
      <w:r>
        <w:fldChar w:fldCharType="begin"/>
      </w:r>
      <w:r w:rsidRPr="00BB54A3">
        <w:instrText xml:space="preserve"> TOC \f\t "Heading 1,1, Heading 2,2" \x \* MERGEFORMAT </w:instrText>
      </w:r>
      <w:r>
        <w:fldChar w:fldCharType="separate"/>
      </w:r>
      <w:r>
        <w:rPr>
          <w:noProof/>
        </w:rPr>
        <w:t xml:space="preserve">ARTICLE 1.  </w:t>
      </w:r>
      <w:r w:rsidR="00CD666D" w:rsidRPr="00BB54A3">
        <w:rPr>
          <w:noProof/>
        </w:rPr>
        <w:t>General Provisions</w:t>
      </w:r>
      <w:r w:rsidRPr="00BB54A3">
        <w:rPr>
          <w:noProof/>
        </w:rPr>
        <w:tab/>
      </w:r>
      <w:r w:rsidRPr="00BB54A3">
        <w:rPr>
          <w:noProof/>
        </w:rPr>
        <w:fldChar w:fldCharType="begin"/>
      </w:r>
      <w:r w:rsidRPr="00BB54A3">
        <w:rPr>
          <w:noProof/>
        </w:rPr>
        <w:instrText xml:space="preserve"> PAGEREF _Toc442104614 \h </w:instrText>
      </w:r>
      <w:r w:rsidRPr="00BB54A3">
        <w:rPr>
          <w:noProof/>
        </w:rPr>
      </w:r>
      <w:r w:rsidRPr="00BB54A3">
        <w:rPr>
          <w:noProof/>
        </w:rPr>
        <w:fldChar w:fldCharType="separate"/>
      </w:r>
      <w:r w:rsidR="00B65243">
        <w:rPr>
          <w:noProof/>
        </w:rPr>
        <w:t>1</w:t>
      </w:r>
      <w:r w:rsidRPr="00BB54A3">
        <w:rPr>
          <w:noProof/>
        </w:rPr>
        <w:fldChar w:fldCharType="end"/>
      </w:r>
    </w:p>
    <w:p w:rsidR="00BB54A3" w:rsidRPr="00BB54A3" w:rsidRDefault="00BB54A3">
      <w:pPr>
        <w:pStyle w:val="TOC2"/>
        <w:rPr>
          <w:noProof/>
        </w:rPr>
      </w:pPr>
      <w:r w:rsidRPr="00BB54A3">
        <w:rPr>
          <w:noProof/>
        </w:rPr>
        <w:t>Sec</w:t>
      </w:r>
      <w:r w:rsidR="00CD666D" w:rsidRPr="00BB54A3">
        <w:rPr>
          <w:noProof/>
        </w:rPr>
        <w:t>. 1.01.</w:t>
      </w:r>
      <w:r w:rsidR="00CD666D">
        <w:rPr>
          <w:noProof/>
        </w:rPr>
        <w:t xml:space="preserve">  </w:t>
      </w:r>
      <w:r w:rsidR="00CD666D" w:rsidRPr="00BB54A3">
        <w:rPr>
          <w:noProof/>
        </w:rPr>
        <w:t>Applicability</w:t>
      </w:r>
      <w:r w:rsidR="00CD666D" w:rsidRPr="00BB54A3">
        <w:rPr>
          <w:noProof/>
        </w:rPr>
        <w:tab/>
      </w:r>
      <w:r w:rsidRPr="00BB54A3">
        <w:rPr>
          <w:noProof/>
        </w:rPr>
        <w:fldChar w:fldCharType="begin"/>
      </w:r>
      <w:r w:rsidRPr="00BB54A3">
        <w:rPr>
          <w:noProof/>
        </w:rPr>
        <w:instrText xml:space="preserve"> PAGEREF _Toc442104615 \h </w:instrText>
      </w:r>
      <w:r w:rsidRPr="00BB54A3">
        <w:rPr>
          <w:noProof/>
        </w:rPr>
      </w:r>
      <w:r w:rsidRPr="00BB54A3">
        <w:rPr>
          <w:noProof/>
        </w:rPr>
        <w:fldChar w:fldCharType="separate"/>
      </w:r>
      <w:r w:rsidR="00B65243">
        <w:rPr>
          <w:noProof/>
        </w:rPr>
        <w:t>1</w:t>
      </w:r>
      <w:r w:rsidRPr="00BB54A3">
        <w:rPr>
          <w:noProof/>
        </w:rPr>
        <w:fldChar w:fldCharType="end"/>
      </w:r>
    </w:p>
    <w:p w:rsidR="00BB54A3" w:rsidRPr="00BB54A3" w:rsidRDefault="00CD666D">
      <w:pPr>
        <w:pStyle w:val="TOC2"/>
        <w:rPr>
          <w:noProof/>
        </w:rPr>
      </w:pPr>
      <w:r w:rsidRPr="00BB54A3">
        <w:rPr>
          <w:noProof/>
        </w:rPr>
        <w:t>Sec. 1.02.</w:t>
      </w:r>
      <w:r>
        <w:rPr>
          <w:noProof/>
        </w:rPr>
        <w:t xml:space="preserve">  </w:t>
      </w:r>
      <w:r w:rsidRPr="00BB54A3">
        <w:rPr>
          <w:noProof/>
        </w:rPr>
        <w:t>Definitions</w:t>
      </w:r>
      <w:r w:rsidRPr="00BB54A3">
        <w:rPr>
          <w:noProof/>
        </w:rPr>
        <w:tab/>
      </w:r>
      <w:r w:rsidR="00BB54A3" w:rsidRPr="00BB54A3">
        <w:rPr>
          <w:noProof/>
        </w:rPr>
        <w:fldChar w:fldCharType="begin"/>
      </w:r>
      <w:r w:rsidR="00BB54A3" w:rsidRPr="00BB54A3">
        <w:rPr>
          <w:noProof/>
        </w:rPr>
        <w:instrText xml:space="preserve"> PAGEREF _Toc442104616 \h </w:instrText>
      </w:r>
      <w:r w:rsidR="00BB54A3" w:rsidRPr="00BB54A3">
        <w:rPr>
          <w:noProof/>
        </w:rPr>
      </w:r>
      <w:r w:rsidR="00BB54A3" w:rsidRPr="00BB54A3">
        <w:rPr>
          <w:noProof/>
        </w:rPr>
        <w:fldChar w:fldCharType="separate"/>
      </w:r>
      <w:r w:rsidR="00B65243">
        <w:rPr>
          <w:noProof/>
        </w:rPr>
        <w:t>1</w:t>
      </w:r>
      <w:r w:rsidR="00BB54A3" w:rsidRPr="00BB54A3">
        <w:rPr>
          <w:noProof/>
        </w:rPr>
        <w:fldChar w:fldCharType="end"/>
      </w:r>
    </w:p>
    <w:p w:rsidR="00BB54A3" w:rsidRPr="00BB54A3" w:rsidRDefault="00CD666D">
      <w:pPr>
        <w:pStyle w:val="TOC2"/>
        <w:rPr>
          <w:noProof/>
        </w:rPr>
      </w:pPr>
      <w:r w:rsidRPr="00BB54A3">
        <w:rPr>
          <w:noProof/>
        </w:rPr>
        <w:t>Sec. 1.03.</w:t>
      </w:r>
      <w:r>
        <w:rPr>
          <w:noProof/>
        </w:rPr>
        <w:t xml:space="preserve">  </w:t>
      </w:r>
      <w:r w:rsidRPr="00BB54A3">
        <w:rPr>
          <w:noProof/>
        </w:rPr>
        <w:t>Continued Existence</w:t>
      </w:r>
      <w:r w:rsidRPr="00BB54A3">
        <w:rPr>
          <w:noProof/>
        </w:rPr>
        <w:tab/>
      </w:r>
      <w:r w:rsidR="00BB54A3" w:rsidRPr="00BB54A3">
        <w:rPr>
          <w:noProof/>
        </w:rPr>
        <w:fldChar w:fldCharType="begin"/>
      </w:r>
      <w:r w:rsidR="00BB54A3" w:rsidRPr="00BB54A3">
        <w:rPr>
          <w:noProof/>
        </w:rPr>
        <w:instrText xml:space="preserve"> PAGEREF _Toc442104617 \h </w:instrText>
      </w:r>
      <w:r w:rsidR="00BB54A3" w:rsidRPr="00BB54A3">
        <w:rPr>
          <w:noProof/>
        </w:rPr>
      </w:r>
      <w:r w:rsidR="00BB54A3" w:rsidRPr="00BB54A3">
        <w:rPr>
          <w:noProof/>
        </w:rPr>
        <w:fldChar w:fldCharType="separate"/>
      </w:r>
      <w:r w:rsidR="00B65243">
        <w:rPr>
          <w:noProof/>
        </w:rPr>
        <w:t>2</w:t>
      </w:r>
      <w:r w:rsidR="00BB54A3" w:rsidRPr="00BB54A3">
        <w:rPr>
          <w:noProof/>
        </w:rPr>
        <w:fldChar w:fldCharType="end"/>
      </w:r>
    </w:p>
    <w:p w:rsidR="00BB54A3" w:rsidRPr="00BB54A3" w:rsidRDefault="00CD666D">
      <w:pPr>
        <w:pStyle w:val="TOC2"/>
        <w:rPr>
          <w:noProof/>
        </w:rPr>
      </w:pPr>
      <w:r w:rsidRPr="00BB54A3">
        <w:rPr>
          <w:noProof/>
        </w:rPr>
        <w:t>Sec. 1.04.</w:t>
      </w:r>
      <w:r>
        <w:rPr>
          <w:noProof/>
        </w:rPr>
        <w:t xml:space="preserve">  </w:t>
      </w:r>
      <w:r w:rsidRPr="00BB54A3">
        <w:rPr>
          <w:noProof/>
        </w:rPr>
        <w:t>Exemption From Execution</w:t>
      </w:r>
      <w:r w:rsidRPr="00BB54A3">
        <w:rPr>
          <w:noProof/>
        </w:rPr>
        <w:tab/>
      </w:r>
      <w:r w:rsidR="00BB54A3" w:rsidRPr="00BB54A3">
        <w:rPr>
          <w:noProof/>
        </w:rPr>
        <w:fldChar w:fldCharType="begin"/>
      </w:r>
      <w:r w:rsidR="00BB54A3" w:rsidRPr="00BB54A3">
        <w:rPr>
          <w:noProof/>
        </w:rPr>
        <w:instrText xml:space="preserve"> PAGEREF _Toc442104618 \h </w:instrText>
      </w:r>
      <w:r w:rsidR="00BB54A3" w:rsidRPr="00BB54A3">
        <w:rPr>
          <w:noProof/>
        </w:rPr>
      </w:r>
      <w:r w:rsidR="00BB54A3" w:rsidRPr="00BB54A3">
        <w:rPr>
          <w:noProof/>
        </w:rPr>
        <w:fldChar w:fldCharType="separate"/>
      </w:r>
      <w:r w:rsidR="00B65243">
        <w:rPr>
          <w:noProof/>
        </w:rPr>
        <w:t>2</w:t>
      </w:r>
      <w:r w:rsidR="00BB54A3" w:rsidRPr="00BB54A3">
        <w:rPr>
          <w:noProof/>
        </w:rPr>
        <w:fldChar w:fldCharType="end"/>
      </w:r>
    </w:p>
    <w:p w:rsidR="00BB54A3" w:rsidRPr="00BB54A3" w:rsidRDefault="00CD666D">
      <w:pPr>
        <w:pStyle w:val="TOC2"/>
        <w:rPr>
          <w:noProof/>
        </w:rPr>
      </w:pPr>
      <w:r w:rsidRPr="00BB54A3">
        <w:rPr>
          <w:noProof/>
        </w:rPr>
        <w:t>Sec. 1.05.</w:t>
      </w:r>
      <w:r>
        <w:rPr>
          <w:noProof/>
        </w:rPr>
        <w:t xml:space="preserve">  </w:t>
      </w:r>
      <w:r w:rsidRPr="00BB54A3">
        <w:rPr>
          <w:noProof/>
        </w:rPr>
        <w:t>Agreement May Not Supersede This Act</w:t>
      </w:r>
      <w:r w:rsidRPr="00BB54A3">
        <w:rPr>
          <w:noProof/>
        </w:rPr>
        <w:tab/>
      </w:r>
      <w:r w:rsidR="00BB54A3" w:rsidRPr="00BB54A3">
        <w:rPr>
          <w:noProof/>
        </w:rPr>
        <w:fldChar w:fldCharType="begin"/>
      </w:r>
      <w:r w:rsidR="00BB54A3" w:rsidRPr="00BB54A3">
        <w:rPr>
          <w:noProof/>
        </w:rPr>
        <w:instrText xml:space="preserve"> PAGEREF _Toc442104619 \h </w:instrText>
      </w:r>
      <w:r w:rsidR="00BB54A3" w:rsidRPr="00BB54A3">
        <w:rPr>
          <w:noProof/>
        </w:rPr>
      </w:r>
      <w:r w:rsidR="00BB54A3" w:rsidRPr="00BB54A3">
        <w:rPr>
          <w:noProof/>
        </w:rPr>
        <w:fldChar w:fldCharType="separate"/>
      </w:r>
      <w:r w:rsidR="00B65243">
        <w:rPr>
          <w:noProof/>
        </w:rPr>
        <w:t>2</w:t>
      </w:r>
      <w:r w:rsidR="00BB54A3" w:rsidRPr="00BB54A3">
        <w:rPr>
          <w:noProof/>
        </w:rPr>
        <w:fldChar w:fldCharType="end"/>
      </w:r>
    </w:p>
    <w:p w:rsidR="00BB54A3" w:rsidRPr="00BB54A3" w:rsidRDefault="00BB54A3">
      <w:pPr>
        <w:pStyle w:val="TOC1"/>
        <w:rPr>
          <w:noProof/>
        </w:rPr>
      </w:pPr>
      <w:r w:rsidRPr="00BB54A3">
        <w:rPr>
          <w:noProof/>
        </w:rPr>
        <w:t>ARTICLE 2.</w:t>
      </w:r>
      <w:r>
        <w:rPr>
          <w:noProof/>
        </w:rPr>
        <w:t xml:space="preserve">  </w:t>
      </w:r>
      <w:r w:rsidR="00CD666D" w:rsidRPr="00BB54A3">
        <w:rPr>
          <w:noProof/>
        </w:rPr>
        <w:t>Administration</w:t>
      </w:r>
      <w:r w:rsidR="00CD666D" w:rsidRPr="00BB54A3">
        <w:rPr>
          <w:noProof/>
        </w:rPr>
        <w:tab/>
      </w:r>
      <w:r w:rsidRPr="00BB54A3">
        <w:rPr>
          <w:noProof/>
        </w:rPr>
        <w:fldChar w:fldCharType="begin"/>
      </w:r>
      <w:r w:rsidRPr="00BB54A3">
        <w:rPr>
          <w:noProof/>
        </w:rPr>
        <w:instrText xml:space="preserve"> PAGEREF _Toc442104620 \h </w:instrText>
      </w:r>
      <w:r w:rsidRPr="00BB54A3">
        <w:rPr>
          <w:noProof/>
        </w:rPr>
      </w:r>
      <w:r w:rsidRPr="00BB54A3">
        <w:rPr>
          <w:noProof/>
        </w:rPr>
        <w:fldChar w:fldCharType="separate"/>
      </w:r>
      <w:r w:rsidR="00B65243">
        <w:rPr>
          <w:noProof/>
        </w:rPr>
        <w:t>3</w:t>
      </w:r>
      <w:r w:rsidRPr="00BB54A3">
        <w:rPr>
          <w:noProof/>
        </w:rPr>
        <w:fldChar w:fldCharType="end"/>
      </w:r>
    </w:p>
    <w:p w:rsidR="00BB54A3" w:rsidRPr="00BB54A3" w:rsidRDefault="00CD666D">
      <w:pPr>
        <w:pStyle w:val="TOC2"/>
        <w:rPr>
          <w:noProof/>
        </w:rPr>
      </w:pPr>
      <w:r w:rsidRPr="00BB54A3">
        <w:rPr>
          <w:noProof/>
        </w:rPr>
        <w:t>Sec. 2.01.</w:t>
      </w:r>
      <w:r>
        <w:rPr>
          <w:noProof/>
        </w:rPr>
        <w:t xml:space="preserve">  </w:t>
      </w:r>
      <w:r w:rsidRPr="00BB54A3">
        <w:rPr>
          <w:noProof/>
        </w:rPr>
        <w:t>Responsibility</w:t>
      </w:r>
      <w:r w:rsidRPr="00BB54A3">
        <w:rPr>
          <w:noProof/>
        </w:rPr>
        <w:tab/>
      </w:r>
      <w:r w:rsidR="00BB54A3" w:rsidRPr="00BB54A3">
        <w:rPr>
          <w:noProof/>
        </w:rPr>
        <w:fldChar w:fldCharType="begin"/>
      </w:r>
      <w:r w:rsidR="00BB54A3" w:rsidRPr="00BB54A3">
        <w:rPr>
          <w:noProof/>
        </w:rPr>
        <w:instrText xml:space="preserve"> PAGEREF _Toc442104621 \h </w:instrText>
      </w:r>
      <w:r w:rsidR="00BB54A3" w:rsidRPr="00BB54A3">
        <w:rPr>
          <w:noProof/>
        </w:rPr>
      </w:r>
      <w:r w:rsidR="00BB54A3" w:rsidRPr="00BB54A3">
        <w:rPr>
          <w:noProof/>
        </w:rPr>
        <w:fldChar w:fldCharType="separate"/>
      </w:r>
      <w:r w:rsidR="00B65243">
        <w:rPr>
          <w:noProof/>
        </w:rPr>
        <w:t>3</w:t>
      </w:r>
      <w:r w:rsidR="00BB54A3" w:rsidRPr="00BB54A3">
        <w:rPr>
          <w:noProof/>
        </w:rPr>
        <w:fldChar w:fldCharType="end"/>
      </w:r>
    </w:p>
    <w:p w:rsidR="00BB54A3" w:rsidRPr="00BB54A3" w:rsidRDefault="00CD666D">
      <w:pPr>
        <w:pStyle w:val="TOC2"/>
        <w:rPr>
          <w:noProof/>
        </w:rPr>
      </w:pPr>
      <w:r w:rsidRPr="00BB54A3">
        <w:rPr>
          <w:noProof/>
        </w:rPr>
        <w:t>Sec. 2.02.</w:t>
      </w:r>
      <w:r>
        <w:rPr>
          <w:noProof/>
        </w:rPr>
        <w:t xml:space="preserve">  </w:t>
      </w:r>
      <w:r w:rsidRPr="00BB54A3">
        <w:rPr>
          <w:noProof/>
        </w:rPr>
        <w:t>Composition Of Board</w:t>
      </w:r>
      <w:r w:rsidRPr="00BB54A3">
        <w:rPr>
          <w:noProof/>
        </w:rPr>
        <w:tab/>
      </w:r>
      <w:r w:rsidR="00BB54A3" w:rsidRPr="00BB54A3">
        <w:rPr>
          <w:noProof/>
        </w:rPr>
        <w:fldChar w:fldCharType="begin"/>
      </w:r>
      <w:r w:rsidR="00BB54A3" w:rsidRPr="00BB54A3">
        <w:rPr>
          <w:noProof/>
        </w:rPr>
        <w:instrText xml:space="preserve"> PAGEREF _Toc442104622 \h </w:instrText>
      </w:r>
      <w:r w:rsidR="00BB54A3" w:rsidRPr="00BB54A3">
        <w:rPr>
          <w:noProof/>
        </w:rPr>
      </w:r>
      <w:r w:rsidR="00BB54A3" w:rsidRPr="00BB54A3">
        <w:rPr>
          <w:noProof/>
        </w:rPr>
        <w:fldChar w:fldCharType="separate"/>
      </w:r>
      <w:r w:rsidR="00B65243">
        <w:rPr>
          <w:noProof/>
        </w:rPr>
        <w:t>3</w:t>
      </w:r>
      <w:r w:rsidR="00BB54A3" w:rsidRPr="00BB54A3">
        <w:rPr>
          <w:noProof/>
        </w:rPr>
        <w:fldChar w:fldCharType="end"/>
      </w:r>
    </w:p>
    <w:p w:rsidR="00BB54A3" w:rsidRPr="00BB54A3" w:rsidRDefault="00CD666D">
      <w:pPr>
        <w:pStyle w:val="TOC2"/>
        <w:rPr>
          <w:noProof/>
        </w:rPr>
      </w:pPr>
      <w:r w:rsidRPr="00BB54A3">
        <w:rPr>
          <w:noProof/>
        </w:rPr>
        <w:t>Sec. 2.03.</w:t>
      </w:r>
      <w:r>
        <w:rPr>
          <w:noProof/>
        </w:rPr>
        <w:t xml:space="preserve">  </w:t>
      </w:r>
      <w:r w:rsidRPr="00BB54A3">
        <w:rPr>
          <w:noProof/>
        </w:rPr>
        <w:t>Elected Members Of Board</w:t>
      </w:r>
      <w:r w:rsidRPr="00BB54A3">
        <w:rPr>
          <w:noProof/>
        </w:rPr>
        <w:tab/>
      </w:r>
      <w:r w:rsidR="00BB54A3" w:rsidRPr="00BB54A3">
        <w:rPr>
          <w:noProof/>
        </w:rPr>
        <w:fldChar w:fldCharType="begin"/>
      </w:r>
      <w:r w:rsidR="00BB54A3" w:rsidRPr="00BB54A3">
        <w:rPr>
          <w:noProof/>
        </w:rPr>
        <w:instrText xml:space="preserve"> PAGEREF _Toc442104623 \h </w:instrText>
      </w:r>
      <w:r w:rsidR="00BB54A3" w:rsidRPr="00BB54A3">
        <w:rPr>
          <w:noProof/>
        </w:rPr>
      </w:r>
      <w:r w:rsidR="00BB54A3" w:rsidRPr="00BB54A3">
        <w:rPr>
          <w:noProof/>
        </w:rPr>
        <w:fldChar w:fldCharType="separate"/>
      </w:r>
      <w:r w:rsidR="00B65243">
        <w:rPr>
          <w:noProof/>
        </w:rPr>
        <w:t>3</w:t>
      </w:r>
      <w:r w:rsidR="00BB54A3" w:rsidRPr="00BB54A3">
        <w:rPr>
          <w:noProof/>
        </w:rPr>
        <w:fldChar w:fldCharType="end"/>
      </w:r>
    </w:p>
    <w:p w:rsidR="00BB54A3" w:rsidRPr="00BB54A3" w:rsidRDefault="00CD666D">
      <w:pPr>
        <w:pStyle w:val="TOC2"/>
        <w:rPr>
          <w:noProof/>
        </w:rPr>
      </w:pPr>
      <w:r w:rsidRPr="00BB54A3">
        <w:rPr>
          <w:noProof/>
        </w:rPr>
        <w:t>Sec. 2.04.</w:t>
      </w:r>
      <w:r>
        <w:rPr>
          <w:noProof/>
        </w:rPr>
        <w:t xml:space="preserve">  </w:t>
      </w:r>
      <w:r w:rsidRPr="00BB54A3">
        <w:rPr>
          <w:noProof/>
        </w:rPr>
        <w:t>Compensation</w:t>
      </w:r>
      <w:r w:rsidRPr="00BB54A3">
        <w:rPr>
          <w:noProof/>
        </w:rPr>
        <w:tab/>
      </w:r>
      <w:r w:rsidR="00BB54A3" w:rsidRPr="00BB54A3">
        <w:rPr>
          <w:noProof/>
        </w:rPr>
        <w:fldChar w:fldCharType="begin"/>
      </w:r>
      <w:r w:rsidR="00BB54A3" w:rsidRPr="00BB54A3">
        <w:rPr>
          <w:noProof/>
        </w:rPr>
        <w:instrText xml:space="preserve"> PAGEREF _Toc442104624 \h </w:instrText>
      </w:r>
      <w:r w:rsidR="00BB54A3" w:rsidRPr="00BB54A3">
        <w:rPr>
          <w:noProof/>
        </w:rPr>
      </w:r>
      <w:r w:rsidR="00BB54A3" w:rsidRPr="00BB54A3">
        <w:rPr>
          <w:noProof/>
        </w:rPr>
        <w:fldChar w:fldCharType="separate"/>
      </w:r>
      <w:r w:rsidR="00B65243">
        <w:rPr>
          <w:noProof/>
        </w:rPr>
        <w:t>4</w:t>
      </w:r>
      <w:r w:rsidR="00BB54A3" w:rsidRPr="00BB54A3">
        <w:rPr>
          <w:noProof/>
        </w:rPr>
        <w:fldChar w:fldCharType="end"/>
      </w:r>
    </w:p>
    <w:p w:rsidR="00BB54A3" w:rsidRPr="00BB54A3" w:rsidRDefault="00CD666D">
      <w:pPr>
        <w:pStyle w:val="TOC2"/>
        <w:rPr>
          <w:noProof/>
        </w:rPr>
      </w:pPr>
      <w:r w:rsidRPr="00BB54A3">
        <w:rPr>
          <w:noProof/>
        </w:rPr>
        <w:t>Sec. 2.05.</w:t>
      </w:r>
      <w:r>
        <w:rPr>
          <w:noProof/>
        </w:rPr>
        <w:t xml:space="preserve">  </w:t>
      </w:r>
      <w:r w:rsidRPr="00BB54A3">
        <w:rPr>
          <w:noProof/>
        </w:rPr>
        <w:t>Officers</w:t>
      </w:r>
      <w:r w:rsidRPr="00BB54A3">
        <w:rPr>
          <w:noProof/>
        </w:rPr>
        <w:tab/>
      </w:r>
      <w:r w:rsidR="00BB54A3" w:rsidRPr="00BB54A3">
        <w:rPr>
          <w:noProof/>
        </w:rPr>
        <w:fldChar w:fldCharType="begin"/>
      </w:r>
      <w:r w:rsidR="00BB54A3" w:rsidRPr="00BB54A3">
        <w:rPr>
          <w:noProof/>
        </w:rPr>
        <w:instrText xml:space="preserve"> PAGEREF _Toc442104625 \h </w:instrText>
      </w:r>
      <w:r w:rsidR="00BB54A3" w:rsidRPr="00BB54A3">
        <w:rPr>
          <w:noProof/>
        </w:rPr>
      </w:r>
      <w:r w:rsidR="00BB54A3" w:rsidRPr="00BB54A3">
        <w:rPr>
          <w:noProof/>
        </w:rPr>
        <w:fldChar w:fldCharType="separate"/>
      </w:r>
      <w:r w:rsidR="00B65243">
        <w:rPr>
          <w:noProof/>
        </w:rPr>
        <w:t>4</w:t>
      </w:r>
      <w:r w:rsidR="00BB54A3" w:rsidRPr="00BB54A3">
        <w:rPr>
          <w:noProof/>
        </w:rPr>
        <w:fldChar w:fldCharType="end"/>
      </w:r>
    </w:p>
    <w:p w:rsidR="00BB54A3" w:rsidRPr="00BB54A3" w:rsidRDefault="00CD666D">
      <w:pPr>
        <w:pStyle w:val="TOC2"/>
        <w:rPr>
          <w:noProof/>
        </w:rPr>
      </w:pPr>
      <w:r w:rsidRPr="00BB54A3">
        <w:rPr>
          <w:noProof/>
        </w:rPr>
        <w:t>Sec. 2.06.</w:t>
      </w:r>
      <w:r>
        <w:rPr>
          <w:noProof/>
        </w:rPr>
        <w:t xml:space="preserve">  </w:t>
      </w:r>
      <w:r w:rsidRPr="00BB54A3">
        <w:rPr>
          <w:noProof/>
        </w:rPr>
        <w:t>Quorum And Voting</w:t>
      </w:r>
      <w:r w:rsidRPr="00BB54A3">
        <w:rPr>
          <w:noProof/>
        </w:rPr>
        <w:tab/>
      </w:r>
      <w:r w:rsidR="00BB54A3" w:rsidRPr="00BB54A3">
        <w:rPr>
          <w:noProof/>
        </w:rPr>
        <w:fldChar w:fldCharType="begin"/>
      </w:r>
      <w:r w:rsidR="00BB54A3" w:rsidRPr="00BB54A3">
        <w:rPr>
          <w:noProof/>
        </w:rPr>
        <w:instrText xml:space="preserve"> PAGEREF _Toc442104626 \h </w:instrText>
      </w:r>
      <w:r w:rsidR="00BB54A3" w:rsidRPr="00BB54A3">
        <w:rPr>
          <w:noProof/>
        </w:rPr>
      </w:r>
      <w:r w:rsidR="00BB54A3" w:rsidRPr="00BB54A3">
        <w:rPr>
          <w:noProof/>
        </w:rPr>
        <w:fldChar w:fldCharType="separate"/>
      </w:r>
      <w:r w:rsidR="00B65243">
        <w:rPr>
          <w:noProof/>
        </w:rPr>
        <w:t>4</w:t>
      </w:r>
      <w:r w:rsidR="00BB54A3" w:rsidRPr="00BB54A3">
        <w:rPr>
          <w:noProof/>
        </w:rPr>
        <w:fldChar w:fldCharType="end"/>
      </w:r>
    </w:p>
    <w:p w:rsidR="00BB54A3" w:rsidRPr="00BB54A3" w:rsidRDefault="00CD666D">
      <w:pPr>
        <w:pStyle w:val="TOC2"/>
        <w:rPr>
          <w:noProof/>
        </w:rPr>
      </w:pPr>
      <w:r w:rsidRPr="00BB54A3">
        <w:rPr>
          <w:noProof/>
        </w:rPr>
        <w:t>Sec. 2.07.</w:t>
      </w:r>
      <w:r>
        <w:rPr>
          <w:noProof/>
        </w:rPr>
        <w:t xml:space="preserve">  </w:t>
      </w:r>
      <w:r w:rsidRPr="00BB54A3">
        <w:rPr>
          <w:noProof/>
        </w:rPr>
        <w:t>Meetings; Minutes</w:t>
      </w:r>
      <w:r w:rsidRPr="00BB54A3">
        <w:rPr>
          <w:noProof/>
        </w:rPr>
        <w:tab/>
      </w:r>
      <w:r w:rsidR="00BB54A3" w:rsidRPr="00BB54A3">
        <w:rPr>
          <w:noProof/>
        </w:rPr>
        <w:fldChar w:fldCharType="begin"/>
      </w:r>
      <w:r w:rsidR="00BB54A3" w:rsidRPr="00BB54A3">
        <w:rPr>
          <w:noProof/>
        </w:rPr>
        <w:instrText xml:space="preserve"> PAGEREF _Toc442104627 \h </w:instrText>
      </w:r>
      <w:r w:rsidR="00BB54A3" w:rsidRPr="00BB54A3">
        <w:rPr>
          <w:noProof/>
        </w:rPr>
      </w:r>
      <w:r w:rsidR="00BB54A3" w:rsidRPr="00BB54A3">
        <w:rPr>
          <w:noProof/>
        </w:rPr>
        <w:fldChar w:fldCharType="separate"/>
      </w:r>
      <w:r w:rsidR="00B65243">
        <w:rPr>
          <w:noProof/>
        </w:rPr>
        <w:t>5</w:t>
      </w:r>
      <w:r w:rsidR="00BB54A3" w:rsidRPr="00BB54A3">
        <w:rPr>
          <w:noProof/>
        </w:rPr>
        <w:fldChar w:fldCharType="end"/>
      </w:r>
    </w:p>
    <w:p w:rsidR="00BB54A3" w:rsidRPr="00BB54A3" w:rsidRDefault="00CD666D">
      <w:pPr>
        <w:pStyle w:val="TOC2"/>
        <w:rPr>
          <w:noProof/>
        </w:rPr>
      </w:pPr>
      <w:r w:rsidRPr="00BB54A3">
        <w:rPr>
          <w:noProof/>
        </w:rPr>
        <w:t>Sec. 2.08.</w:t>
      </w:r>
      <w:r>
        <w:rPr>
          <w:noProof/>
        </w:rPr>
        <w:t xml:space="preserve">  </w:t>
      </w:r>
      <w:r w:rsidRPr="00BB54A3">
        <w:rPr>
          <w:noProof/>
        </w:rPr>
        <w:t>Administration Of Funds</w:t>
      </w:r>
      <w:r w:rsidRPr="00BB54A3">
        <w:rPr>
          <w:noProof/>
        </w:rPr>
        <w:tab/>
      </w:r>
      <w:r w:rsidR="00BB54A3" w:rsidRPr="00BB54A3">
        <w:rPr>
          <w:noProof/>
        </w:rPr>
        <w:fldChar w:fldCharType="begin"/>
      </w:r>
      <w:r w:rsidR="00BB54A3" w:rsidRPr="00BB54A3">
        <w:rPr>
          <w:noProof/>
        </w:rPr>
        <w:instrText xml:space="preserve"> PAGEREF _Toc442104628 \h </w:instrText>
      </w:r>
      <w:r w:rsidR="00BB54A3" w:rsidRPr="00BB54A3">
        <w:rPr>
          <w:noProof/>
        </w:rPr>
      </w:r>
      <w:r w:rsidR="00BB54A3" w:rsidRPr="00BB54A3">
        <w:rPr>
          <w:noProof/>
        </w:rPr>
        <w:fldChar w:fldCharType="separate"/>
      </w:r>
      <w:r w:rsidR="00B65243">
        <w:rPr>
          <w:noProof/>
        </w:rPr>
        <w:t>5</w:t>
      </w:r>
      <w:r w:rsidR="00BB54A3" w:rsidRPr="00BB54A3">
        <w:rPr>
          <w:noProof/>
        </w:rPr>
        <w:fldChar w:fldCharType="end"/>
      </w:r>
    </w:p>
    <w:p w:rsidR="00BB54A3" w:rsidRPr="00BB54A3" w:rsidRDefault="00CD666D">
      <w:pPr>
        <w:pStyle w:val="TOC2"/>
        <w:rPr>
          <w:noProof/>
        </w:rPr>
      </w:pPr>
      <w:r w:rsidRPr="00BB54A3">
        <w:rPr>
          <w:noProof/>
        </w:rPr>
        <w:t>Sec. 2.09.</w:t>
      </w:r>
      <w:r>
        <w:rPr>
          <w:noProof/>
        </w:rPr>
        <w:t xml:space="preserve">  </w:t>
      </w:r>
      <w:r w:rsidRPr="00BB54A3">
        <w:rPr>
          <w:noProof/>
        </w:rPr>
        <w:t>Determination By Board</w:t>
      </w:r>
      <w:r w:rsidRPr="00BB54A3">
        <w:rPr>
          <w:noProof/>
        </w:rPr>
        <w:tab/>
      </w:r>
      <w:r w:rsidR="00BB54A3" w:rsidRPr="00BB54A3">
        <w:rPr>
          <w:noProof/>
        </w:rPr>
        <w:fldChar w:fldCharType="begin"/>
      </w:r>
      <w:r w:rsidR="00BB54A3" w:rsidRPr="00BB54A3">
        <w:rPr>
          <w:noProof/>
        </w:rPr>
        <w:instrText xml:space="preserve"> PAGEREF _Toc442104629 \h </w:instrText>
      </w:r>
      <w:r w:rsidR="00BB54A3" w:rsidRPr="00BB54A3">
        <w:rPr>
          <w:noProof/>
        </w:rPr>
      </w:r>
      <w:r w:rsidR="00BB54A3" w:rsidRPr="00BB54A3">
        <w:rPr>
          <w:noProof/>
        </w:rPr>
        <w:fldChar w:fldCharType="separate"/>
      </w:r>
      <w:r w:rsidR="00B65243">
        <w:rPr>
          <w:noProof/>
        </w:rPr>
        <w:t>5</w:t>
      </w:r>
      <w:r w:rsidR="00BB54A3" w:rsidRPr="00BB54A3">
        <w:rPr>
          <w:noProof/>
        </w:rPr>
        <w:fldChar w:fldCharType="end"/>
      </w:r>
    </w:p>
    <w:p w:rsidR="00BB54A3" w:rsidRPr="00BB54A3" w:rsidRDefault="00CD666D">
      <w:pPr>
        <w:pStyle w:val="TOC2"/>
        <w:rPr>
          <w:noProof/>
        </w:rPr>
      </w:pPr>
      <w:r w:rsidRPr="00BB54A3">
        <w:rPr>
          <w:noProof/>
        </w:rPr>
        <w:t>Sec. 2.10.</w:t>
      </w:r>
      <w:r>
        <w:rPr>
          <w:noProof/>
        </w:rPr>
        <w:t xml:space="preserve">  </w:t>
      </w:r>
      <w:r w:rsidRPr="00BB54A3">
        <w:rPr>
          <w:noProof/>
        </w:rPr>
        <w:t>Testimony</w:t>
      </w:r>
      <w:r w:rsidRPr="00BB54A3">
        <w:rPr>
          <w:noProof/>
        </w:rPr>
        <w:tab/>
      </w:r>
      <w:r w:rsidR="00BB54A3" w:rsidRPr="00BB54A3">
        <w:rPr>
          <w:noProof/>
        </w:rPr>
        <w:fldChar w:fldCharType="begin"/>
      </w:r>
      <w:r w:rsidR="00BB54A3" w:rsidRPr="00BB54A3">
        <w:rPr>
          <w:noProof/>
        </w:rPr>
        <w:instrText xml:space="preserve"> PAGEREF _Toc442104630 \h </w:instrText>
      </w:r>
      <w:r w:rsidR="00BB54A3" w:rsidRPr="00BB54A3">
        <w:rPr>
          <w:noProof/>
        </w:rPr>
      </w:r>
      <w:r w:rsidR="00BB54A3" w:rsidRPr="00BB54A3">
        <w:rPr>
          <w:noProof/>
        </w:rPr>
        <w:fldChar w:fldCharType="separate"/>
      </w:r>
      <w:r w:rsidR="00B65243">
        <w:rPr>
          <w:noProof/>
        </w:rPr>
        <w:t>5</w:t>
      </w:r>
      <w:r w:rsidR="00BB54A3" w:rsidRPr="00BB54A3">
        <w:rPr>
          <w:noProof/>
        </w:rPr>
        <w:fldChar w:fldCharType="end"/>
      </w:r>
    </w:p>
    <w:p w:rsidR="00BB54A3" w:rsidRPr="00BB54A3" w:rsidRDefault="00CD666D">
      <w:pPr>
        <w:pStyle w:val="TOC2"/>
        <w:rPr>
          <w:noProof/>
        </w:rPr>
      </w:pPr>
      <w:r w:rsidRPr="00BB54A3">
        <w:rPr>
          <w:noProof/>
        </w:rPr>
        <w:t>Sec. 2.11.</w:t>
      </w:r>
      <w:r>
        <w:rPr>
          <w:noProof/>
        </w:rPr>
        <w:t xml:space="preserve">  </w:t>
      </w:r>
      <w:r w:rsidRPr="00BB54A3">
        <w:rPr>
          <w:noProof/>
        </w:rPr>
        <w:t>Rulemaking</w:t>
      </w:r>
      <w:r w:rsidRPr="00BB54A3">
        <w:rPr>
          <w:noProof/>
        </w:rPr>
        <w:tab/>
      </w:r>
      <w:r w:rsidR="00BB54A3" w:rsidRPr="00BB54A3">
        <w:rPr>
          <w:noProof/>
        </w:rPr>
        <w:fldChar w:fldCharType="begin"/>
      </w:r>
      <w:r w:rsidR="00BB54A3" w:rsidRPr="00BB54A3">
        <w:rPr>
          <w:noProof/>
        </w:rPr>
        <w:instrText xml:space="preserve"> PAGEREF _Toc442104631 \h </w:instrText>
      </w:r>
      <w:r w:rsidR="00BB54A3" w:rsidRPr="00BB54A3">
        <w:rPr>
          <w:noProof/>
        </w:rPr>
      </w:r>
      <w:r w:rsidR="00BB54A3" w:rsidRPr="00BB54A3">
        <w:rPr>
          <w:noProof/>
        </w:rPr>
        <w:fldChar w:fldCharType="separate"/>
      </w:r>
      <w:r w:rsidR="00B65243">
        <w:rPr>
          <w:noProof/>
        </w:rPr>
        <w:t>6</w:t>
      </w:r>
      <w:r w:rsidR="00BB54A3" w:rsidRPr="00BB54A3">
        <w:rPr>
          <w:noProof/>
        </w:rPr>
        <w:fldChar w:fldCharType="end"/>
      </w:r>
    </w:p>
    <w:p w:rsidR="00BB54A3" w:rsidRPr="00BB54A3" w:rsidRDefault="00CD666D">
      <w:pPr>
        <w:pStyle w:val="TOC2"/>
        <w:rPr>
          <w:noProof/>
        </w:rPr>
      </w:pPr>
      <w:r w:rsidRPr="00BB54A3">
        <w:rPr>
          <w:noProof/>
        </w:rPr>
        <w:t>Sec. 2.12.</w:t>
      </w:r>
      <w:r>
        <w:rPr>
          <w:noProof/>
        </w:rPr>
        <w:t xml:space="preserve">  </w:t>
      </w:r>
      <w:r w:rsidRPr="00BB54A3">
        <w:rPr>
          <w:noProof/>
        </w:rPr>
        <w:t>Gift, Grant, Or Bequest</w:t>
      </w:r>
      <w:r w:rsidRPr="00BB54A3">
        <w:rPr>
          <w:noProof/>
        </w:rPr>
        <w:tab/>
      </w:r>
      <w:r w:rsidR="00BB54A3" w:rsidRPr="00BB54A3">
        <w:rPr>
          <w:noProof/>
        </w:rPr>
        <w:fldChar w:fldCharType="begin"/>
      </w:r>
      <w:r w:rsidR="00BB54A3" w:rsidRPr="00BB54A3">
        <w:rPr>
          <w:noProof/>
        </w:rPr>
        <w:instrText xml:space="preserve"> PAGEREF _Toc442104632 \h </w:instrText>
      </w:r>
      <w:r w:rsidR="00BB54A3" w:rsidRPr="00BB54A3">
        <w:rPr>
          <w:noProof/>
        </w:rPr>
      </w:r>
      <w:r w:rsidR="00BB54A3" w:rsidRPr="00BB54A3">
        <w:rPr>
          <w:noProof/>
        </w:rPr>
        <w:fldChar w:fldCharType="separate"/>
      </w:r>
      <w:r w:rsidR="00B65243">
        <w:rPr>
          <w:noProof/>
        </w:rPr>
        <w:t>6</w:t>
      </w:r>
      <w:r w:rsidR="00BB54A3" w:rsidRPr="00BB54A3">
        <w:rPr>
          <w:noProof/>
        </w:rPr>
        <w:fldChar w:fldCharType="end"/>
      </w:r>
    </w:p>
    <w:p w:rsidR="00BB54A3" w:rsidRPr="00BB54A3" w:rsidRDefault="00CD666D">
      <w:pPr>
        <w:pStyle w:val="TOC2"/>
        <w:rPr>
          <w:noProof/>
        </w:rPr>
      </w:pPr>
      <w:r w:rsidRPr="00BB54A3">
        <w:rPr>
          <w:noProof/>
        </w:rPr>
        <w:t>Sec. 2.13.</w:t>
      </w:r>
      <w:r>
        <w:rPr>
          <w:noProof/>
        </w:rPr>
        <w:t xml:space="preserve">  </w:t>
      </w:r>
      <w:r w:rsidRPr="00BB54A3">
        <w:rPr>
          <w:noProof/>
        </w:rPr>
        <w:t>Confidentiality Of Information About Members, Retirees, Annuitants, Or Beneficiaries</w:t>
      </w:r>
      <w:r w:rsidR="00BB54A3" w:rsidRPr="00BB54A3">
        <w:rPr>
          <w:noProof/>
        </w:rPr>
        <w:tab/>
      </w:r>
      <w:r w:rsidR="00BB54A3" w:rsidRPr="00BB54A3">
        <w:rPr>
          <w:noProof/>
        </w:rPr>
        <w:fldChar w:fldCharType="begin"/>
      </w:r>
      <w:r w:rsidR="00BB54A3" w:rsidRPr="00BB54A3">
        <w:rPr>
          <w:noProof/>
        </w:rPr>
        <w:instrText xml:space="preserve"> PAGEREF _Toc442104633 \h </w:instrText>
      </w:r>
      <w:r w:rsidR="00BB54A3" w:rsidRPr="00BB54A3">
        <w:rPr>
          <w:noProof/>
        </w:rPr>
      </w:r>
      <w:r w:rsidR="00BB54A3" w:rsidRPr="00BB54A3">
        <w:rPr>
          <w:noProof/>
        </w:rPr>
        <w:fldChar w:fldCharType="separate"/>
      </w:r>
      <w:r w:rsidR="00B65243">
        <w:rPr>
          <w:noProof/>
        </w:rPr>
        <w:t>6</w:t>
      </w:r>
      <w:r w:rsidR="00BB54A3" w:rsidRPr="00BB54A3">
        <w:rPr>
          <w:noProof/>
        </w:rPr>
        <w:fldChar w:fldCharType="end"/>
      </w:r>
    </w:p>
    <w:p w:rsidR="00BB54A3" w:rsidRPr="00BB54A3" w:rsidRDefault="00BB54A3">
      <w:pPr>
        <w:pStyle w:val="TOC1"/>
        <w:rPr>
          <w:noProof/>
        </w:rPr>
      </w:pPr>
      <w:r w:rsidRPr="00BB54A3">
        <w:rPr>
          <w:noProof/>
        </w:rPr>
        <w:t>ARTICLE 3.</w:t>
      </w:r>
      <w:r>
        <w:rPr>
          <w:noProof/>
        </w:rPr>
        <w:t xml:space="preserve">  </w:t>
      </w:r>
      <w:r w:rsidR="00CD666D" w:rsidRPr="00BB54A3">
        <w:rPr>
          <w:noProof/>
        </w:rPr>
        <w:t>Membership</w:t>
      </w:r>
      <w:r w:rsidR="00CD666D" w:rsidRPr="00BB54A3">
        <w:rPr>
          <w:noProof/>
        </w:rPr>
        <w:tab/>
      </w:r>
      <w:r w:rsidRPr="00BB54A3">
        <w:rPr>
          <w:noProof/>
        </w:rPr>
        <w:fldChar w:fldCharType="begin"/>
      </w:r>
      <w:r w:rsidRPr="00BB54A3">
        <w:rPr>
          <w:noProof/>
        </w:rPr>
        <w:instrText xml:space="preserve"> PAGEREF _Toc442104634 \h </w:instrText>
      </w:r>
      <w:r w:rsidRPr="00BB54A3">
        <w:rPr>
          <w:noProof/>
        </w:rPr>
      </w:r>
      <w:r w:rsidRPr="00BB54A3">
        <w:rPr>
          <w:noProof/>
        </w:rPr>
        <w:fldChar w:fldCharType="separate"/>
      </w:r>
      <w:r w:rsidR="00B65243">
        <w:rPr>
          <w:noProof/>
        </w:rPr>
        <w:t>7</w:t>
      </w:r>
      <w:r w:rsidRPr="00BB54A3">
        <w:rPr>
          <w:noProof/>
        </w:rPr>
        <w:fldChar w:fldCharType="end"/>
      </w:r>
    </w:p>
    <w:p w:rsidR="00BB54A3" w:rsidRPr="00BB54A3" w:rsidRDefault="00CD666D">
      <w:pPr>
        <w:pStyle w:val="TOC2"/>
        <w:rPr>
          <w:noProof/>
        </w:rPr>
      </w:pPr>
      <w:r w:rsidRPr="00BB54A3">
        <w:rPr>
          <w:noProof/>
        </w:rPr>
        <w:t>Sec. 3.01.</w:t>
      </w:r>
      <w:r>
        <w:rPr>
          <w:noProof/>
        </w:rPr>
        <w:t xml:space="preserve">  </w:t>
      </w:r>
      <w:r w:rsidRPr="00BB54A3">
        <w:rPr>
          <w:noProof/>
        </w:rPr>
        <w:t>General Requirement</w:t>
      </w:r>
      <w:r w:rsidRPr="00BB54A3">
        <w:rPr>
          <w:noProof/>
        </w:rPr>
        <w:tab/>
      </w:r>
      <w:r w:rsidR="00BB54A3" w:rsidRPr="00BB54A3">
        <w:rPr>
          <w:noProof/>
        </w:rPr>
        <w:fldChar w:fldCharType="begin"/>
      </w:r>
      <w:r w:rsidR="00BB54A3" w:rsidRPr="00BB54A3">
        <w:rPr>
          <w:noProof/>
        </w:rPr>
        <w:instrText xml:space="preserve"> PAGEREF _Toc442104635 \h </w:instrText>
      </w:r>
      <w:r w:rsidR="00BB54A3" w:rsidRPr="00BB54A3">
        <w:rPr>
          <w:noProof/>
        </w:rPr>
      </w:r>
      <w:r w:rsidR="00BB54A3" w:rsidRPr="00BB54A3">
        <w:rPr>
          <w:noProof/>
        </w:rPr>
        <w:fldChar w:fldCharType="separate"/>
      </w:r>
      <w:r w:rsidR="00B65243">
        <w:rPr>
          <w:noProof/>
        </w:rPr>
        <w:t>7</w:t>
      </w:r>
      <w:r w:rsidR="00BB54A3" w:rsidRPr="00BB54A3">
        <w:rPr>
          <w:noProof/>
        </w:rPr>
        <w:fldChar w:fldCharType="end"/>
      </w:r>
    </w:p>
    <w:p w:rsidR="00BB54A3" w:rsidRPr="00BB54A3" w:rsidRDefault="00CD666D">
      <w:pPr>
        <w:pStyle w:val="TOC2"/>
        <w:rPr>
          <w:noProof/>
        </w:rPr>
      </w:pPr>
      <w:r w:rsidRPr="00BB54A3">
        <w:rPr>
          <w:noProof/>
        </w:rPr>
        <w:t>Sec. 3.02.</w:t>
      </w:r>
      <w:r>
        <w:rPr>
          <w:noProof/>
        </w:rPr>
        <w:t xml:space="preserve">  </w:t>
      </w:r>
      <w:r w:rsidRPr="00BB54A3">
        <w:rPr>
          <w:noProof/>
        </w:rPr>
        <w:t>Appointment To Chief</w:t>
      </w:r>
      <w:r w:rsidRPr="00BB54A3">
        <w:rPr>
          <w:noProof/>
        </w:rPr>
        <w:tab/>
      </w:r>
      <w:r w:rsidR="00BB54A3" w:rsidRPr="00BB54A3">
        <w:rPr>
          <w:noProof/>
        </w:rPr>
        <w:fldChar w:fldCharType="begin"/>
      </w:r>
      <w:r w:rsidR="00BB54A3" w:rsidRPr="00BB54A3">
        <w:rPr>
          <w:noProof/>
        </w:rPr>
        <w:instrText xml:space="preserve"> PAGEREF _Toc442104636 \h </w:instrText>
      </w:r>
      <w:r w:rsidR="00BB54A3" w:rsidRPr="00BB54A3">
        <w:rPr>
          <w:noProof/>
        </w:rPr>
      </w:r>
      <w:r w:rsidR="00BB54A3" w:rsidRPr="00BB54A3">
        <w:rPr>
          <w:noProof/>
        </w:rPr>
        <w:fldChar w:fldCharType="separate"/>
      </w:r>
      <w:r w:rsidR="00B65243">
        <w:rPr>
          <w:noProof/>
        </w:rPr>
        <w:t>7</w:t>
      </w:r>
      <w:r w:rsidR="00BB54A3" w:rsidRPr="00BB54A3">
        <w:rPr>
          <w:noProof/>
        </w:rPr>
        <w:fldChar w:fldCharType="end"/>
      </w:r>
    </w:p>
    <w:p w:rsidR="00BB54A3" w:rsidRPr="00BB54A3" w:rsidRDefault="00CD666D">
      <w:pPr>
        <w:pStyle w:val="TOC2"/>
        <w:rPr>
          <w:noProof/>
        </w:rPr>
      </w:pPr>
      <w:r w:rsidRPr="00BB54A3">
        <w:rPr>
          <w:noProof/>
        </w:rPr>
        <w:t>Sec. 3.03.</w:t>
      </w:r>
      <w:r>
        <w:rPr>
          <w:noProof/>
        </w:rPr>
        <w:t xml:space="preserve">  </w:t>
      </w:r>
      <w:r w:rsidRPr="00BB54A3">
        <w:rPr>
          <w:noProof/>
        </w:rPr>
        <w:t>Termination Of Membership</w:t>
      </w:r>
      <w:r w:rsidR="00BB54A3" w:rsidRPr="00BB54A3">
        <w:rPr>
          <w:noProof/>
        </w:rPr>
        <w:tab/>
      </w:r>
      <w:r w:rsidR="00BB54A3" w:rsidRPr="00BB54A3">
        <w:rPr>
          <w:noProof/>
        </w:rPr>
        <w:fldChar w:fldCharType="begin"/>
      </w:r>
      <w:r w:rsidR="00BB54A3" w:rsidRPr="00BB54A3">
        <w:rPr>
          <w:noProof/>
        </w:rPr>
        <w:instrText xml:space="preserve"> PAGEREF _Toc442104637 \h </w:instrText>
      </w:r>
      <w:r w:rsidR="00BB54A3" w:rsidRPr="00BB54A3">
        <w:rPr>
          <w:noProof/>
        </w:rPr>
      </w:r>
      <w:r w:rsidR="00BB54A3" w:rsidRPr="00BB54A3">
        <w:rPr>
          <w:noProof/>
        </w:rPr>
        <w:fldChar w:fldCharType="separate"/>
      </w:r>
      <w:r w:rsidR="00B65243">
        <w:rPr>
          <w:noProof/>
        </w:rPr>
        <w:t>7</w:t>
      </w:r>
      <w:r w:rsidR="00BB54A3" w:rsidRPr="00BB54A3">
        <w:rPr>
          <w:noProof/>
        </w:rPr>
        <w:fldChar w:fldCharType="end"/>
      </w:r>
    </w:p>
    <w:p w:rsidR="00BB54A3" w:rsidRPr="00BB54A3" w:rsidRDefault="00BB54A3">
      <w:pPr>
        <w:pStyle w:val="TOC1"/>
        <w:rPr>
          <w:noProof/>
        </w:rPr>
      </w:pPr>
      <w:r w:rsidRPr="00BB54A3">
        <w:rPr>
          <w:noProof/>
        </w:rPr>
        <w:t>ARTICLE 4.</w:t>
      </w:r>
      <w:r>
        <w:rPr>
          <w:noProof/>
        </w:rPr>
        <w:t xml:space="preserve">  </w:t>
      </w:r>
      <w:r w:rsidR="00CD666D" w:rsidRPr="00BB54A3">
        <w:rPr>
          <w:noProof/>
        </w:rPr>
        <w:t>Service Credit</w:t>
      </w:r>
      <w:r w:rsidR="00CD666D" w:rsidRPr="00BB54A3">
        <w:rPr>
          <w:noProof/>
        </w:rPr>
        <w:tab/>
      </w:r>
      <w:r w:rsidRPr="00BB54A3">
        <w:rPr>
          <w:noProof/>
        </w:rPr>
        <w:fldChar w:fldCharType="begin"/>
      </w:r>
      <w:r w:rsidRPr="00BB54A3">
        <w:rPr>
          <w:noProof/>
        </w:rPr>
        <w:instrText xml:space="preserve"> PAGEREF _Toc442104638 \h </w:instrText>
      </w:r>
      <w:r w:rsidRPr="00BB54A3">
        <w:rPr>
          <w:noProof/>
        </w:rPr>
      </w:r>
      <w:r w:rsidRPr="00BB54A3">
        <w:rPr>
          <w:noProof/>
        </w:rPr>
        <w:fldChar w:fldCharType="separate"/>
      </w:r>
      <w:r w:rsidR="00B65243">
        <w:rPr>
          <w:noProof/>
        </w:rPr>
        <w:t>7</w:t>
      </w:r>
      <w:r w:rsidRPr="00BB54A3">
        <w:rPr>
          <w:noProof/>
        </w:rPr>
        <w:fldChar w:fldCharType="end"/>
      </w:r>
    </w:p>
    <w:p w:rsidR="00BB54A3" w:rsidRPr="00BB54A3" w:rsidRDefault="00CD666D">
      <w:pPr>
        <w:pStyle w:val="TOC2"/>
        <w:rPr>
          <w:noProof/>
        </w:rPr>
      </w:pPr>
      <w:r w:rsidRPr="00BB54A3">
        <w:rPr>
          <w:noProof/>
        </w:rPr>
        <w:t>Sec. 4.01.</w:t>
      </w:r>
      <w:r>
        <w:rPr>
          <w:noProof/>
        </w:rPr>
        <w:t xml:space="preserve">  </w:t>
      </w:r>
      <w:r w:rsidRPr="00BB54A3">
        <w:rPr>
          <w:noProof/>
        </w:rPr>
        <w:t>General Provision</w:t>
      </w:r>
      <w:r w:rsidRPr="00BB54A3">
        <w:rPr>
          <w:noProof/>
        </w:rPr>
        <w:tab/>
      </w:r>
      <w:r w:rsidR="00BB54A3" w:rsidRPr="00BB54A3">
        <w:rPr>
          <w:noProof/>
        </w:rPr>
        <w:fldChar w:fldCharType="begin"/>
      </w:r>
      <w:r w:rsidR="00BB54A3" w:rsidRPr="00BB54A3">
        <w:rPr>
          <w:noProof/>
        </w:rPr>
        <w:instrText xml:space="preserve"> PAGEREF _Toc442104639 \h </w:instrText>
      </w:r>
      <w:r w:rsidR="00BB54A3" w:rsidRPr="00BB54A3">
        <w:rPr>
          <w:noProof/>
        </w:rPr>
      </w:r>
      <w:r w:rsidR="00BB54A3" w:rsidRPr="00BB54A3">
        <w:rPr>
          <w:noProof/>
        </w:rPr>
        <w:fldChar w:fldCharType="separate"/>
      </w:r>
      <w:r w:rsidR="00B65243">
        <w:rPr>
          <w:noProof/>
        </w:rPr>
        <w:t>7</w:t>
      </w:r>
      <w:r w:rsidR="00BB54A3" w:rsidRPr="00BB54A3">
        <w:rPr>
          <w:noProof/>
        </w:rPr>
        <w:fldChar w:fldCharType="end"/>
      </w:r>
    </w:p>
    <w:p w:rsidR="00BB54A3" w:rsidRPr="00BB54A3" w:rsidRDefault="00CD666D">
      <w:pPr>
        <w:pStyle w:val="TOC2"/>
        <w:rPr>
          <w:noProof/>
        </w:rPr>
      </w:pPr>
      <w:r w:rsidRPr="00BB54A3">
        <w:rPr>
          <w:noProof/>
        </w:rPr>
        <w:t>Sec. 4.02.</w:t>
      </w:r>
      <w:r>
        <w:rPr>
          <w:noProof/>
        </w:rPr>
        <w:t xml:space="preserve">  </w:t>
      </w:r>
      <w:r w:rsidRPr="00BB54A3">
        <w:rPr>
          <w:noProof/>
        </w:rPr>
        <w:t>Military Service</w:t>
      </w:r>
      <w:r w:rsidRPr="00BB54A3">
        <w:rPr>
          <w:noProof/>
        </w:rPr>
        <w:tab/>
      </w:r>
      <w:r w:rsidR="00BB54A3" w:rsidRPr="00BB54A3">
        <w:rPr>
          <w:noProof/>
        </w:rPr>
        <w:fldChar w:fldCharType="begin"/>
      </w:r>
      <w:r w:rsidR="00BB54A3" w:rsidRPr="00BB54A3">
        <w:rPr>
          <w:noProof/>
        </w:rPr>
        <w:instrText xml:space="preserve"> PAGEREF _Toc442104640 \h </w:instrText>
      </w:r>
      <w:r w:rsidR="00BB54A3" w:rsidRPr="00BB54A3">
        <w:rPr>
          <w:noProof/>
        </w:rPr>
      </w:r>
      <w:r w:rsidR="00BB54A3" w:rsidRPr="00BB54A3">
        <w:rPr>
          <w:noProof/>
        </w:rPr>
        <w:fldChar w:fldCharType="separate"/>
      </w:r>
      <w:r w:rsidR="00B65243">
        <w:rPr>
          <w:noProof/>
        </w:rPr>
        <w:t>7</w:t>
      </w:r>
      <w:r w:rsidR="00BB54A3" w:rsidRPr="00BB54A3">
        <w:rPr>
          <w:noProof/>
        </w:rPr>
        <w:fldChar w:fldCharType="end"/>
      </w:r>
    </w:p>
    <w:p w:rsidR="00BB54A3" w:rsidRPr="00BB54A3" w:rsidRDefault="00CD666D">
      <w:pPr>
        <w:pStyle w:val="TOC2"/>
        <w:rPr>
          <w:noProof/>
        </w:rPr>
      </w:pPr>
      <w:r w:rsidRPr="00BB54A3">
        <w:rPr>
          <w:noProof/>
        </w:rPr>
        <w:t>Sec. 4.03.</w:t>
      </w:r>
      <w:r>
        <w:rPr>
          <w:noProof/>
        </w:rPr>
        <w:t xml:space="preserve">  </w:t>
      </w:r>
      <w:r w:rsidRPr="00BB54A3">
        <w:rPr>
          <w:noProof/>
        </w:rPr>
        <w:t>Former Service</w:t>
      </w:r>
      <w:r w:rsidRPr="00BB54A3">
        <w:rPr>
          <w:noProof/>
        </w:rPr>
        <w:tab/>
      </w:r>
      <w:r w:rsidR="00BB54A3" w:rsidRPr="00BB54A3">
        <w:rPr>
          <w:noProof/>
        </w:rPr>
        <w:fldChar w:fldCharType="begin"/>
      </w:r>
      <w:r w:rsidR="00BB54A3" w:rsidRPr="00BB54A3">
        <w:rPr>
          <w:noProof/>
        </w:rPr>
        <w:instrText xml:space="preserve"> PAGEREF _Toc442104641 \h </w:instrText>
      </w:r>
      <w:r w:rsidR="00BB54A3" w:rsidRPr="00BB54A3">
        <w:rPr>
          <w:noProof/>
        </w:rPr>
      </w:r>
      <w:r w:rsidR="00BB54A3" w:rsidRPr="00BB54A3">
        <w:rPr>
          <w:noProof/>
        </w:rPr>
        <w:fldChar w:fldCharType="separate"/>
      </w:r>
      <w:r w:rsidR="00B65243">
        <w:rPr>
          <w:noProof/>
        </w:rPr>
        <w:t>8</w:t>
      </w:r>
      <w:r w:rsidR="00BB54A3" w:rsidRPr="00BB54A3">
        <w:rPr>
          <w:noProof/>
        </w:rPr>
        <w:fldChar w:fldCharType="end"/>
      </w:r>
    </w:p>
    <w:p w:rsidR="00BB54A3" w:rsidRPr="00BB54A3" w:rsidRDefault="00CD666D">
      <w:pPr>
        <w:pStyle w:val="TOC2"/>
        <w:rPr>
          <w:noProof/>
        </w:rPr>
      </w:pPr>
      <w:r w:rsidRPr="00BB54A3">
        <w:rPr>
          <w:noProof/>
        </w:rPr>
        <w:t>Sec. 4.04.</w:t>
      </w:r>
      <w:r>
        <w:rPr>
          <w:noProof/>
        </w:rPr>
        <w:t xml:space="preserve">  </w:t>
      </w:r>
      <w:r w:rsidRPr="00BB54A3">
        <w:rPr>
          <w:noProof/>
        </w:rPr>
        <w:t>Other Absence</w:t>
      </w:r>
      <w:r w:rsidRPr="00BB54A3">
        <w:rPr>
          <w:noProof/>
        </w:rPr>
        <w:tab/>
      </w:r>
      <w:r w:rsidR="00BB54A3" w:rsidRPr="00BB54A3">
        <w:rPr>
          <w:noProof/>
        </w:rPr>
        <w:fldChar w:fldCharType="begin"/>
      </w:r>
      <w:r w:rsidR="00BB54A3" w:rsidRPr="00BB54A3">
        <w:rPr>
          <w:noProof/>
        </w:rPr>
        <w:instrText xml:space="preserve"> PAGEREF _Toc442104642 \h </w:instrText>
      </w:r>
      <w:r w:rsidR="00BB54A3" w:rsidRPr="00BB54A3">
        <w:rPr>
          <w:noProof/>
        </w:rPr>
      </w:r>
      <w:r w:rsidR="00BB54A3" w:rsidRPr="00BB54A3">
        <w:rPr>
          <w:noProof/>
        </w:rPr>
        <w:fldChar w:fldCharType="separate"/>
      </w:r>
      <w:r w:rsidR="00B65243">
        <w:rPr>
          <w:noProof/>
        </w:rPr>
        <w:t>8</w:t>
      </w:r>
      <w:r w:rsidR="00BB54A3" w:rsidRPr="00BB54A3">
        <w:rPr>
          <w:noProof/>
        </w:rPr>
        <w:fldChar w:fldCharType="end"/>
      </w:r>
    </w:p>
    <w:p w:rsidR="00BB54A3" w:rsidRPr="00BB54A3" w:rsidRDefault="00CD666D">
      <w:pPr>
        <w:pStyle w:val="TOC2"/>
        <w:rPr>
          <w:noProof/>
        </w:rPr>
      </w:pPr>
      <w:r w:rsidRPr="00BB54A3">
        <w:rPr>
          <w:noProof/>
        </w:rPr>
        <w:t>Sec. 4.05.</w:t>
      </w:r>
      <w:r>
        <w:rPr>
          <w:noProof/>
        </w:rPr>
        <w:t xml:space="preserve">  </w:t>
      </w:r>
      <w:r w:rsidRPr="00BB54A3">
        <w:rPr>
          <w:noProof/>
        </w:rPr>
        <w:t>Periods Of Disability</w:t>
      </w:r>
      <w:r w:rsidR="00BB54A3" w:rsidRPr="00BB54A3">
        <w:rPr>
          <w:noProof/>
        </w:rPr>
        <w:tab/>
      </w:r>
      <w:r w:rsidR="00BB54A3" w:rsidRPr="00BB54A3">
        <w:rPr>
          <w:noProof/>
        </w:rPr>
        <w:fldChar w:fldCharType="begin"/>
      </w:r>
      <w:r w:rsidR="00BB54A3" w:rsidRPr="00BB54A3">
        <w:rPr>
          <w:noProof/>
        </w:rPr>
        <w:instrText xml:space="preserve"> PAGEREF _Toc442104643 \h </w:instrText>
      </w:r>
      <w:r w:rsidR="00BB54A3" w:rsidRPr="00BB54A3">
        <w:rPr>
          <w:noProof/>
        </w:rPr>
      </w:r>
      <w:r w:rsidR="00BB54A3" w:rsidRPr="00BB54A3">
        <w:rPr>
          <w:noProof/>
        </w:rPr>
        <w:fldChar w:fldCharType="separate"/>
      </w:r>
      <w:r w:rsidR="00B65243">
        <w:rPr>
          <w:noProof/>
        </w:rPr>
        <w:t>8</w:t>
      </w:r>
      <w:r w:rsidR="00BB54A3" w:rsidRPr="00BB54A3">
        <w:rPr>
          <w:noProof/>
        </w:rPr>
        <w:fldChar w:fldCharType="end"/>
      </w:r>
    </w:p>
    <w:p w:rsidR="00BB54A3" w:rsidRPr="00BB54A3" w:rsidRDefault="00BB54A3">
      <w:pPr>
        <w:pStyle w:val="TOC1"/>
        <w:rPr>
          <w:noProof/>
        </w:rPr>
      </w:pPr>
      <w:r w:rsidRPr="00BB54A3">
        <w:rPr>
          <w:noProof/>
        </w:rPr>
        <w:t>ARTICLE 5.</w:t>
      </w:r>
      <w:r>
        <w:rPr>
          <w:noProof/>
        </w:rPr>
        <w:t xml:space="preserve">  </w:t>
      </w:r>
      <w:r w:rsidR="00CD666D" w:rsidRPr="00BB54A3">
        <w:rPr>
          <w:noProof/>
        </w:rPr>
        <w:t>Service Retirement Benefits</w:t>
      </w:r>
      <w:r w:rsidR="00CD666D" w:rsidRPr="00BB54A3">
        <w:rPr>
          <w:noProof/>
        </w:rPr>
        <w:tab/>
      </w:r>
      <w:r w:rsidRPr="00BB54A3">
        <w:rPr>
          <w:noProof/>
        </w:rPr>
        <w:fldChar w:fldCharType="begin"/>
      </w:r>
      <w:r w:rsidRPr="00BB54A3">
        <w:rPr>
          <w:noProof/>
        </w:rPr>
        <w:instrText xml:space="preserve"> PAGEREF _Toc442104644 \h </w:instrText>
      </w:r>
      <w:r w:rsidRPr="00BB54A3">
        <w:rPr>
          <w:noProof/>
        </w:rPr>
      </w:r>
      <w:r w:rsidRPr="00BB54A3">
        <w:rPr>
          <w:noProof/>
        </w:rPr>
        <w:fldChar w:fldCharType="separate"/>
      </w:r>
      <w:r w:rsidR="00B65243">
        <w:rPr>
          <w:noProof/>
        </w:rPr>
        <w:t>8</w:t>
      </w:r>
      <w:r w:rsidRPr="00BB54A3">
        <w:rPr>
          <w:noProof/>
        </w:rPr>
        <w:fldChar w:fldCharType="end"/>
      </w:r>
    </w:p>
    <w:p w:rsidR="00BB54A3" w:rsidRPr="00BB54A3" w:rsidRDefault="00CD666D">
      <w:pPr>
        <w:pStyle w:val="TOC2"/>
        <w:rPr>
          <w:noProof/>
        </w:rPr>
      </w:pPr>
      <w:r w:rsidRPr="00BB54A3">
        <w:rPr>
          <w:noProof/>
        </w:rPr>
        <w:t>Sec. 5.01.</w:t>
      </w:r>
      <w:r>
        <w:rPr>
          <w:noProof/>
        </w:rPr>
        <w:t xml:space="preserve">  </w:t>
      </w:r>
      <w:r w:rsidRPr="00BB54A3">
        <w:rPr>
          <w:noProof/>
        </w:rPr>
        <w:t>Normal Service Retirement Eligibility</w:t>
      </w:r>
      <w:r w:rsidR="00BB54A3" w:rsidRPr="00BB54A3">
        <w:rPr>
          <w:noProof/>
        </w:rPr>
        <w:tab/>
      </w:r>
      <w:r w:rsidR="00BB54A3" w:rsidRPr="00BB54A3">
        <w:rPr>
          <w:noProof/>
        </w:rPr>
        <w:fldChar w:fldCharType="begin"/>
      </w:r>
      <w:r w:rsidR="00BB54A3" w:rsidRPr="00BB54A3">
        <w:rPr>
          <w:noProof/>
        </w:rPr>
        <w:instrText xml:space="preserve"> PAGEREF _Toc442104645 \h </w:instrText>
      </w:r>
      <w:r w:rsidR="00BB54A3" w:rsidRPr="00BB54A3">
        <w:rPr>
          <w:noProof/>
        </w:rPr>
      </w:r>
      <w:r w:rsidR="00BB54A3" w:rsidRPr="00BB54A3">
        <w:rPr>
          <w:noProof/>
        </w:rPr>
        <w:fldChar w:fldCharType="separate"/>
      </w:r>
      <w:r w:rsidR="00B65243">
        <w:rPr>
          <w:noProof/>
        </w:rPr>
        <w:t>8</w:t>
      </w:r>
      <w:r w:rsidR="00BB54A3" w:rsidRPr="00BB54A3">
        <w:rPr>
          <w:noProof/>
        </w:rPr>
        <w:fldChar w:fldCharType="end"/>
      </w:r>
    </w:p>
    <w:p w:rsidR="00BB54A3" w:rsidRPr="00BB54A3" w:rsidRDefault="00BB54A3">
      <w:pPr>
        <w:pStyle w:val="TOC2"/>
        <w:rPr>
          <w:noProof/>
        </w:rPr>
      </w:pPr>
      <w:r w:rsidRPr="00BB54A3">
        <w:rPr>
          <w:noProof/>
        </w:rPr>
        <w:lastRenderedPageBreak/>
        <w:t>Sec. 5.02.</w:t>
      </w:r>
      <w:r>
        <w:rPr>
          <w:noProof/>
        </w:rPr>
        <w:t xml:space="preserve">  </w:t>
      </w:r>
      <w:r w:rsidR="00CD666D" w:rsidRPr="00BB54A3">
        <w:rPr>
          <w:noProof/>
        </w:rPr>
        <w:t>Continued Service</w:t>
      </w:r>
      <w:r w:rsidR="00CD666D" w:rsidRPr="00BB54A3">
        <w:rPr>
          <w:noProof/>
        </w:rPr>
        <w:tab/>
      </w:r>
      <w:r w:rsidRPr="00BB54A3">
        <w:rPr>
          <w:noProof/>
        </w:rPr>
        <w:fldChar w:fldCharType="begin"/>
      </w:r>
      <w:r w:rsidRPr="00BB54A3">
        <w:rPr>
          <w:noProof/>
        </w:rPr>
        <w:instrText xml:space="preserve"> PAGEREF _Toc442104646 \h </w:instrText>
      </w:r>
      <w:r w:rsidRPr="00BB54A3">
        <w:rPr>
          <w:noProof/>
        </w:rPr>
      </w:r>
      <w:r w:rsidRPr="00BB54A3">
        <w:rPr>
          <w:noProof/>
        </w:rPr>
        <w:fldChar w:fldCharType="separate"/>
      </w:r>
      <w:r w:rsidR="00B65243">
        <w:rPr>
          <w:noProof/>
        </w:rPr>
        <w:t>9</w:t>
      </w:r>
      <w:r w:rsidRPr="00BB54A3">
        <w:rPr>
          <w:noProof/>
        </w:rPr>
        <w:fldChar w:fldCharType="end"/>
      </w:r>
    </w:p>
    <w:p w:rsidR="00BB54A3" w:rsidRPr="00BB54A3" w:rsidRDefault="00CD666D">
      <w:pPr>
        <w:pStyle w:val="TOC2"/>
        <w:rPr>
          <w:noProof/>
        </w:rPr>
      </w:pPr>
      <w:r w:rsidRPr="00BB54A3">
        <w:rPr>
          <w:noProof/>
        </w:rPr>
        <w:t>Sec. 5.03.</w:t>
      </w:r>
      <w:r>
        <w:rPr>
          <w:noProof/>
        </w:rPr>
        <w:t xml:space="preserve">  </w:t>
      </w:r>
      <w:r w:rsidRPr="00BB54A3">
        <w:rPr>
          <w:noProof/>
        </w:rPr>
        <w:t>Determination Of Average Monthly Salary</w:t>
      </w:r>
      <w:r w:rsidRPr="00BB54A3">
        <w:rPr>
          <w:noProof/>
        </w:rPr>
        <w:tab/>
      </w:r>
      <w:r w:rsidR="00BB54A3" w:rsidRPr="00BB54A3">
        <w:rPr>
          <w:noProof/>
        </w:rPr>
        <w:fldChar w:fldCharType="begin"/>
      </w:r>
      <w:r w:rsidR="00BB54A3" w:rsidRPr="00BB54A3">
        <w:rPr>
          <w:noProof/>
        </w:rPr>
        <w:instrText xml:space="preserve"> PAGEREF _Toc442104647 \h </w:instrText>
      </w:r>
      <w:r w:rsidR="00BB54A3" w:rsidRPr="00BB54A3">
        <w:rPr>
          <w:noProof/>
        </w:rPr>
      </w:r>
      <w:r w:rsidR="00BB54A3" w:rsidRPr="00BB54A3">
        <w:rPr>
          <w:noProof/>
        </w:rPr>
        <w:fldChar w:fldCharType="separate"/>
      </w:r>
      <w:r w:rsidR="00B65243">
        <w:rPr>
          <w:noProof/>
        </w:rPr>
        <w:t>9</w:t>
      </w:r>
      <w:r w:rsidR="00BB54A3" w:rsidRPr="00BB54A3">
        <w:rPr>
          <w:noProof/>
        </w:rPr>
        <w:fldChar w:fldCharType="end"/>
      </w:r>
    </w:p>
    <w:p w:rsidR="00BB54A3" w:rsidRPr="00BB54A3" w:rsidRDefault="00CD666D">
      <w:pPr>
        <w:pStyle w:val="TOC2"/>
        <w:rPr>
          <w:noProof/>
        </w:rPr>
      </w:pPr>
      <w:r w:rsidRPr="00BB54A3">
        <w:rPr>
          <w:noProof/>
        </w:rPr>
        <w:t>Sec. 5.04.</w:t>
      </w:r>
      <w:r>
        <w:rPr>
          <w:noProof/>
        </w:rPr>
        <w:t xml:space="preserve">  </w:t>
      </w:r>
      <w:r w:rsidRPr="00BB54A3">
        <w:rPr>
          <w:noProof/>
        </w:rPr>
        <w:t>Normal Service Retirement Benefit</w:t>
      </w:r>
      <w:r w:rsidRPr="00BB54A3">
        <w:rPr>
          <w:noProof/>
        </w:rPr>
        <w:tab/>
      </w:r>
      <w:r w:rsidR="00BB54A3" w:rsidRPr="00BB54A3">
        <w:rPr>
          <w:noProof/>
        </w:rPr>
        <w:fldChar w:fldCharType="begin"/>
      </w:r>
      <w:r w:rsidR="00BB54A3" w:rsidRPr="00BB54A3">
        <w:rPr>
          <w:noProof/>
        </w:rPr>
        <w:instrText xml:space="preserve"> PAGEREF _Toc442104648 \h </w:instrText>
      </w:r>
      <w:r w:rsidR="00BB54A3" w:rsidRPr="00BB54A3">
        <w:rPr>
          <w:noProof/>
        </w:rPr>
      </w:r>
      <w:r w:rsidR="00BB54A3" w:rsidRPr="00BB54A3">
        <w:rPr>
          <w:noProof/>
        </w:rPr>
        <w:fldChar w:fldCharType="separate"/>
      </w:r>
      <w:r w:rsidR="00B65243">
        <w:rPr>
          <w:noProof/>
        </w:rPr>
        <w:t>9</w:t>
      </w:r>
      <w:r w:rsidR="00BB54A3" w:rsidRPr="00BB54A3">
        <w:rPr>
          <w:noProof/>
        </w:rPr>
        <w:fldChar w:fldCharType="end"/>
      </w:r>
    </w:p>
    <w:p w:rsidR="00BB54A3" w:rsidRPr="00BB54A3" w:rsidRDefault="00CD666D">
      <w:pPr>
        <w:pStyle w:val="TOC2"/>
        <w:rPr>
          <w:noProof/>
        </w:rPr>
      </w:pPr>
      <w:r w:rsidRPr="00BB54A3">
        <w:rPr>
          <w:noProof/>
        </w:rPr>
        <w:t>Sec. 5.05.</w:t>
      </w:r>
      <w:r>
        <w:rPr>
          <w:noProof/>
        </w:rPr>
        <w:t xml:space="preserve">  </w:t>
      </w:r>
      <w:r w:rsidRPr="00BB54A3">
        <w:rPr>
          <w:noProof/>
        </w:rPr>
        <w:t>Early Retirement</w:t>
      </w:r>
      <w:r w:rsidRPr="00BB54A3">
        <w:rPr>
          <w:noProof/>
        </w:rPr>
        <w:tab/>
      </w:r>
      <w:r w:rsidR="00BB54A3" w:rsidRPr="00BB54A3">
        <w:rPr>
          <w:noProof/>
        </w:rPr>
        <w:fldChar w:fldCharType="begin"/>
      </w:r>
      <w:r w:rsidR="00BB54A3" w:rsidRPr="00BB54A3">
        <w:rPr>
          <w:noProof/>
        </w:rPr>
        <w:instrText xml:space="preserve"> PAGEREF _Toc442104649 \h </w:instrText>
      </w:r>
      <w:r w:rsidR="00BB54A3" w:rsidRPr="00BB54A3">
        <w:rPr>
          <w:noProof/>
        </w:rPr>
      </w:r>
      <w:r w:rsidR="00BB54A3" w:rsidRPr="00BB54A3">
        <w:rPr>
          <w:noProof/>
        </w:rPr>
        <w:fldChar w:fldCharType="separate"/>
      </w:r>
      <w:r w:rsidR="00B65243">
        <w:rPr>
          <w:noProof/>
        </w:rPr>
        <w:t>10</w:t>
      </w:r>
      <w:r w:rsidR="00BB54A3" w:rsidRPr="00BB54A3">
        <w:rPr>
          <w:noProof/>
        </w:rPr>
        <w:fldChar w:fldCharType="end"/>
      </w:r>
    </w:p>
    <w:p w:rsidR="00BB54A3" w:rsidRPr="00BB54A3" w:rsidRDefault="00CD666D">
      <w:pPr>
        <w:pStyle w:val="TOC2"/>
        <w:rPr>
          <w:noProof/>
        </w:rPr>
      </w:pPr>
      <w:r w:rsidRPr="00BB54A3">
        <w:rPr>
          <w:noProof/>
        </w:rPr>
        <w:t>Sec. 5.06.</w:t>
      </w:r>
      <w:r>
        <w:rPr>
          <w:noProof/>
        </w:rPr>
        <w:t xml:space="preserve">  </w:t>
      </w:r>
      <w:r w:rsidRPr="00BB54A3">
        <w:rPr>
          <w:noProof/>
        </w:rPr>
        <w:t>Eligibility After 10 Years Of Service</w:t>
      </w:r>
      <w:r w:rsidRPr="00BB54A3">
        <w:rPr>
          <w:noProof/>
        </w:rPr>
        <w:tab/>
      </w:r>
      <w:r w:rsidR="00BB54A3" w:rsidRPr="00BB54A3">
        <w:rPr>
          <w:noProof/>
        </w:rPr>
        <w:fldChar w:fldCharType="begin"/>
      </w:r>
      <w:r w:rsidR="00BB54A3" w:rsidRPr="00BB54A3">
        <w:rPr>
          <w:noProof/>
        </w:rPr>
        <w:instrText xml:space="preserve"> PAGEREF _Toc442104650 \h </w:instrText>
      </w:r>
      <w:r w:rsidR="00BB54A3" w:rsidRPr="00BB54A3">
        <w:rPr>
          <w:noProof/>
        </w:rPr>
      </w:r>
      <w:r w:rsidR="00BB54A3" w:rsidRPr="00BB54A3">
        <w:rPr>
          <w:noProof/>
        </w:rPr>
        <w:fldChar w:fldCharType="separate"/>
      </w:r>
      <w:r w:rsidR="00B65243">
        <w:rPr>
          <w:noProof/>
        </w:rPr>
        <w:t>10</w:t>
      </w:r>
      <w:r w:rsidR="00BB54A3" w:rsidRPr="00BB54A3">
        <w:rPr>
          <w:noProof/>
        </w:rPr>
        <w:fldChar w:fldCharType="end"/>
      </w:r>
    </w:p>
    <w:p w:rsidR="00BB54A3" w:rsidRPr="00BB54A3" w:rsidRDefault="00CD666D">
      <w:pPr>
        <w:pStyle w:val="TOC2"/>
        <w:rPr>
          <w:noProof/>
        </w:rPr>
      </w:pPr>
      <w:r w:rsidRPr="00BB54A3">
        <w:rPr>
          <w:noProof/>
        </w:rPr>
        <w:t>Sec. 5.07.</w:t>
      </w:r>
      <w:r>
        <w:rPr>
          <w:noProof/>
        </w:rPr>
        <w:t xml:space="preserve">  </w:t>
      </w:r>
      <w:r w:rsidRPr="00BB54A3">
        <w:rPr>
          <w:noProof/>
        </w:rPr>
        <w:t>Withdrawal Of Contributions</w:t>
      </w:r>
      <w:r w:rsidR="00BB54A3" w:rsidRPr="00BB54A3">
        <w:rPr>
          <w:noProof/>
        </w:rPr>
        <w:tab/>
      </w:r>
      <w:r w:rsidR="00BB54A3" w:rsidRPr="00BB54A3">
        <w:rPr>
          <w:noProof/>
        </w:rPr>
        <w:fldChar w:fldCharType="begin"/>
      </w:r>
      <w:r w:rsidR="00BB54A3" w:rsidRPr="00BB54A3">
        <w:rPr>
          <w:noProof/>
        </w:rPr>
        <w:instrText xml:space="preserve"> PAGEREF _Toc442104651 \h </w:instrText>
      </w:r>
      <w:r w:rsidR="00BB54A3" w:rsidRPr="00BB54A3">
        <w:rPr>
          <w:noProof/>
        </w:rPr>
      </w:r>
      <w:r w:rsidR="00BB54A3" w:rsidRPr="00BB54A3">
        <w:rPr>
          <w:noProof/>
        </w:rPr>
        <w:fldChar w:fldCharType="separate"/>
      </w:r>
      <w:r w:rsidR="00B65243">
        <w:rPr>
          <w:noProof/>
        </w:rPr>
        <w:t>11</w:t>
      </w:r>
      <w:r w:rsidR="00BB54A3" w:rsidRPr="00BB54A3">
        <w:rPr>
          <w:noProof/>
        </w:rPr>
        <w:fldChar w:fldCharType="end"/>
      </w:r>
    </w:p>
    <w:p w:rsidR="00BB54A3" w:rsidRPr="00BB54A3" w:rsidRDefault="00BB54A3">
      <w:pPr>
        <w:pStyle w:val="TOC1"/>
        <w:rPr>
          <w:noProof/>
        </w:rPr>
      </w:pPr>
      <w:r w:rsidRPr="00BB54A3">
        <w:rPr>
          <w:noProof/>
        </w:rPr>
        <w:t>ARTICLE 6.</w:t>
      </w:r>
      <w:r>
        <w:rPr>
          <w:noProof/>
        </w:rPr>
        <w:t xml:space="preserve">  </w:t>
      </w:r>
      <w:r w:rsidR="00CD666D" w:rsidRPr="00BB54A3">
        <w:rPr>
          <w:noProof/>
        </w:rPr>
        <w:t>Disability Retirement Benefits</w:t>
      </w:r>
      <w:r w:rsidR="00CD666D" w:rsidRPr="00BB54A3">
        <w:rPr>
          <w:noProof/>
        </w:rPr>
        <w:tab/>
      </w:r>
      <w:r w:rsidRPr="00BB54A3">
        <w:rPr>
          <w:noProof/>
        </w:rPr>
        <w:fldChar w:fldCharType="begin"/>
      </w:r>
      <w:r w:rsidRPr="00BB54A3">
        <w:rPr>
          <w:noProof/>
        </w:rPr>
        <w:instrText xml:space="preserve"> PAGEREF _Toc442104652 \h </w:instrText>
      </w:r>
      <w:r w:rsidRPr="00BB54A3">
        <w:rPr>
          <w:noProof/>
        </w:rPr>
      </w:r>
      <w:r w:rsidRPr="00BB54A3">
        <w:rPr>
          <w:noProof/>
        </w:rPr>
        <w:fldChar w:fldCharType="separate"/>
      </w:r>
      <w:r w:rsidR="00B65243">
        <w:rPr>
          <w:noProof/>
        </w:rPr>
        <w:t>11</w:t>
      </w:r>
      <w:r w:rsidRPr="00BB54A3">
        <w:rPr>
          <w:noProof/>
        </w:rPr>
        <w:fldChar w:fldCharType="end"/>
      </w:r>
    </w:p>
    <w:p w:rsidR="00BB54A3" w:rsidRPr="00BB54A3" w:rsidRDefault="00CD666D">
      <w:pPr>
        <w:pStyle w:val="TOC2"/>
        <w:rPr>
          <w:noProof/>
        </w:rPr>
      </w:pPr>
      <w:r w:rsidRPr="00BB54A3">
        <w:rPr>
          <w:noProof/>
        </w:rPr>
        <w:t>Sec. 6.01.</w:t>
      </w:r>
      <w:r>
        <w:rPr>
          <w:noProof/>
        </w:rPr>
        <w:t xml:space="preserve">  </w:t>
      </w:r>
      <w:r w:rsidRPr="00BB54A3">
        <w:rPr>
          <w:noProof/>
        </w:rPr>
        <w:t>Initial Eligibility For Disability Retirement</w:t>
      </w:r>
      <w:r w:rsidRPr="00BB54A3">
        <w:rPr>
          <w:noProof/>
        </w:rPr>
        <w:tab/>
      </w:r>
      <w:r w:rsidR="00BB54A3" w:rsidRPr="00BB54A3">
        <w:rPr>
          <w:noProof/>
        </w:rPr>
        <w:fldChar w:fldCharType="begin"/>
      </w:r>
      <w:r w:rsidR="00BB54A3" w:rsidRPr="00BB54A3">
        <w:rPr>
          <w:noProof/>
        </w:rPr>
        <w:instrText xml:space="preserve"> PAGEREF _Toc442104653 \h </w:instrText>
      </w:r>
      <w:r w:rsidR="00BB54A3" w:rsidRPr="00BB54A3">
        <w:rPr>
          <w:noProof/>
        </w:rPr>
      </w:r>
      <w:r w:rsidR="00BB54A3" w:rsidRPr="00BB54A3">
        <w:rPr>
          <w:noProof/>
        </w:rPr>
        <w:fldChar w:fldCharType="separate"/>
      </w:r>
      <w:r w:rsidR="00B65243">
        <w:rPr>
          <w:noProof/>
        </w:rPr>
        <w:t>11</w:t>
      </w:r>
      <w:r w:rsidR="00BB54A3" w:rsidRPr="00BB54A3">
        <w:rPr>
          <w:noProof/>
        </w:rPr>
        <w:fldChar w:fldCharType="end"/>
      </w:r>
    </w:p>
    <w:p w:rsidR="00BB54A3" w:rsidRPr="00BB54A3" w:rsidRDefault="00CD666D">
      <w:pPr>
        <w:pStyle w:val="TOC2"/>
        <w:rPr>
          <w:noProof/>
        </w:rPr>
      </w:pPr>
      <w:r w:rsidRPr="00BB54A3">
        <w:rPr>
          <w:noProof/>
        </w:rPr>
        <w:t>Sec. 6.02.</w:t>
      </w:r>
      <w:r>
        <w:rPr>
          <w:noProof/>
        </w:rPr>
        <w:t xml:space="preserve">  </w:t>
      </w:r>
      <w:r w:rsidRPr="00BB54A3">
        <w:rPr>
          <w:noProof/>
        </w:rPr>
        <w:t>No Requirement Of On-The-Job Injury</w:t>
      </w:r>
      <w:r w:rsidRPr="00BB54A3">
        <w:rPr>
          <w:noProof/>
        </w:rPr>
        <w:tab/>
      </w:r>
      <w:r w:rsidR="00BB54A3" w:rsidRPr="00BB54A3">
        <w:rPr>
          <w:noProof/>
        </w:rPr>
        <w:fldChar w:fldCharType="begin"/>
      </w:r>
      <w:r w:rsidR="00BB54A3" w:rsidRPr="00BB54A3">
        <w:rPr>
          <w:noProof/>
        </w:rPr>
        <w:instrText xml:space="preserve"> PAGEREF _Toc442104654 \h </w:instrText>
      </w:r>
      <w:r w:rsidR="00BB54A3" w:rsidRPr="00BB54A3">
        <w:rPr>
          <w:noProof/>
        </w:rPr>
      </w:r>
      <w:r w:rsidR="00BB54A3" w:rsidRPr="00BB54A3">
        <w:rPr>
          <w:noProof/>
        </w:rPr>
        <w:fldChar w:fldCharType="separate"/>
      </w:r>
      <w:r w:rsidR="00B65243">
        <w:rPr>
          <w:noProof/>
        </w:rPr>
        <w:t>12</w:t>
      </w:r>
      <w:r w:rsidR="00BB54A3" w:rsidRPr="00BB54A3">
        <w:rPr>
          <w:noProof/>
        </w:rPr>
        <w:fldChar w:fldCharType="end"/>
      </w:r>
    </w:p>
    <w:p w:rsidR="00BB54A3" w:rsidRPr="00BB54A3" w:rsidRDefault="00CD666D">
      <w:pPr>
        <w:pStyle w:val="TOC2"/>
        <w:rPr>
          <w:noProof/>
        </w:rPr>
      </w:pPr>
      <w:r w:rsidRPr="00BB54A3">
        <w:rPr>
          <w:noProof/>
        </w:rPr>
        <w:t>Sec. 6.03.</w:t>
      </w:r>
      <w:r>
        <w:rPr>
          <w:noProof/>
        </w:rPr>
        <w:t xml:space="preserve">  </w:t>
      </w:r>
      <w:r w:rsidRPr="00BB54A3">
        <w:rPr>
          <w:noProof/>
        </w:rPr>
        <w:t>Amount Of Disability Benefit</w:t>
      </w:r>
      <w:r w:rsidRPr="00BB54A3">
        <w:rPr>
          <w:noProof/>
        </w:rPr>
        <w:tab/>
      </w:r>
      <w:r w:rsidR="00BB54A3" w:rsidRPr="00BB54A3">
        <w:rPr>
          <w:noProof/>
        </w:rPr>
        <w:fldChar w:fldCharType="begin"/>
      </w:r>
      <w:r w:rsidR="00BB54A3" w:rsidRPr="00BB54A3">
        <w:rPr>
          <w:noProof/>
        </w:rPr>
        <w:instrText xml:space="preserve"> PAGEREF _Toc442104655 \h </w:instrText>
      </w:r>
      <w:r w:rsidR="00BB54A3" w:rsidRPr="00BB54A3">
        <w:rPr>
          <w:noProof/>
        </w:rPr>
      </w:r>
      <w:r w:rsidR="00BB54A3" w:rsidRPr="00BB54A3">
        <w:rPr>
          <w:noProof/>
        </w:rPr>
        <w:fldChar w:fldCharType="separate"/>
      </w:r>
      <w:r w:rsidR="00B65243">
        <w:rPr>
          <w:noProof/>
        </w:rPr>
        <w:t>12</w:t>
      </w:r>
      <w:r w:rsidR="00BB54A3" w:rsidRPr="00BB54A3">
        <w:rPr>
          <w:noProof/>
        </w:rPr>
        <w:fldChar w:fldCharType="end"/>
      </w:r>
    </w:p>
    <w:p w:rsidR="00BB54A3" w:rsidRPr="00BB54A3" w:rsidRDefault="00CD666D">
      <w:pPr>
        <w:pStyle w:val="TOC2"/>
        <w:rPr>
          <w:noProof/>
        </w:rPr>
      </w:pPr>
      <w:r w:rsidRPr="00BB54A3">
        <w:rPr>
          <w:noProof/>
        </w:rPr>
        <w:t>Sec. 6.04.</w:t>
      </w:r>
      <w:r>
        <w:rPr>
          <w:noProof/>
        </w:rPr>
        <w:t xml:space="preserve">  </w:t>
      </w:r>
      <w:r w:rsidRPr="00BB54A3">
        <w:rPr>
          <w:noProof/>
        </w:rPr>
        <w:t>Termination During First 2-1/2 Years</w:t>
      </w:r>
      <w:r w:rsidRPr="00BB54A3">
        <w:rPr>
          <w:noProof/>
        </w:rPr>
        <w:tab/>
      </w:r>
      <w:r w:rsidR="00BB54A3" w:rsidRPr="00BB54A3">
        <w:rPr>
          <w:noProof/>
        </w:rPr>
        <w:fldChar w:fldCharType="begin"/>
      </w:r>
      <w:r w:rsidR="00BB54A3" w:rsidRPr="00BB54A3">
        <w:rPr>
          <w:noProof/>
        </w:rPr>
        <w:instrText xml:space="preserve"> PAGEREF _Toc442104656 \h </w:instrText>
      </w:r>
      <w:r w:rsidR="00BB54A3" w:rsidRPr="00BB54A3">
        <w:rPr>
          <w:noProof/>
        </w:rPr>
      </w:r>
      <w:r w:rsidR="00BB54A3" w:rsidRPr="00BB54A3">
        <w:rPr>
          <w:noProof/>
        </w:rPr>
        <w:fldChar w:fldCharType="separate"/>
      </w:r>
      <w:r w:rsidR="00B65243">
        <w:rPr>
          <w:noProof/>
        </w:rPr>
        <w:t>12</w:t>
      </w:r>
      <w:r w:rsidR="00BB54A3" w:rsidRPr="00BB54A3">
        <w:rPr>
          <w:noProof/>
        </w:rPr>
        <w:fldChar w:fldCharType="end"/>
      </w:r>
    </w:p>
    <w:p w:rsidR="00BB54A3" w:rsidRPr="00BB54A3" w:rsidRDefault="00CD666D">
      <w:pPr>
        <w:pStyle w:val="TOC2"/>
        <w:rPr>
          <w:noProof/>
        </w:rPr>
      </w:pPr>
      <w:r w:rsidRPr="00BB54A3">
        <w:rPr>
          <w:noProof/>
        </w:rPr>
        <w:t>Sec. 6.05.</w:t>
      </w:r>
      <w:r>
        <w:rPr>
          <w:noProof/>
        </w:rPr>
        <w:t xml:space="preserve">  </w:t>
      </w:r>
      <w:r w:rsidRPr="00BB54A3">
        <w:rPr>
          <w:noProof/>
        </w:rPr>
        <w:t>Continuation After First 2-1/2 Years</w:t>
      </w:r>
      <w:r w:rsidRPr="00BB54A3">
        <w:rPr>
          <w:noProof/>
        </w:rPr>
        <w:tab/>
      </w:r>
      <w:r w:rsidR="00BB54A3" w:rsidRPr="00BB54A3">
        <w:rPr>
          <w:noProof/>
        </w:rPr>
        <w:fldChar w:fldCharType="begin"/>
      </w:r>
      <w:r w:rsidR="00BB54A3" w:rsidRPr="00BB54A3">
        <w:rPr>
          <w:noProof/>
        </w:rPr>
        <w:instrText xml:space="preserve"> PAGEREF _Toc442104657 \h </w:instrText>
      </w:r>
      <w:r w:rsidR="00BB54A3" w:rsidRPr="00BB54A3">
        <w:rPr>
          <w:noProof/>
        </w:rPr>
      </w:r>
      <w:r w:rsidR="00BB54A3" w:rsidRPr="00BB54A3">
        <w:rPr>
          <w:noProof/>
        </w:rPr>
        <w:fldChar w:fldCharType="separate"/>
      </w:r>
      <w:r w:rsidR="00B65243">
        <w:rPr>
          <w:noProof/>
        </w:rPr>
        <w:t>12</w:t>
      </w:r>
      <w:r w:rsidR="00BB54A3" w:rsidRPr="00BB54A3">
        <w:rPr>
          <w:noProof/>
        </w:rPr>
        <w:fldChar w:fldCharType="end"/>
      </w:r>
    </w:p>
    <w:p w:rsidR="00BB54A3" w:rsidRPr="00BB54A3" w:rsidRDefault="00CD666D">
      <w:pPr>
        <w:pStyle w:val="TOC2"/>
        <w:rPr>
          <w:noProof/>
        </w:rPr>
      </w:pPr>
      <w:r w:rsidRPr="00BB54A3">
        <w:rPr>
          <w:noProof/>
        </w:rPr>
        <w:t>Sec. 6.06.</w:t>
      </w:r>
      <w:r>
        <w:rPr>
          <w:noProof/>
        </w:rPr>
        <w:t xml:space="preserve">  </w:t>
      </w:r>
      <w:r w:rsidRPr="00BB54A3">
        <w:rPr>
          <w:noProof/>
        </w:rPr>
        <w:t>Application; Physician’s Statement; Medical Board Action</w:t>
      </w:r>
      <w:r w:rsidRPr="00BB54A3">
        <w:rPr>
          <w:noProof/>
        </w:rPr>
        <w:tab/>
      </w:r>
      <w:r w:rsidR="00BB54A3" w:rsidRPr="00BB54A3">
        <w:rPr>
          <w:noProof/>
        </w:rPr>
        <w:fldChar w:fldCharType="begin"/>
      </w:r>
      <w:r w:rsidR="00BB54A3" w:rsidRPr="00BB54A3">
        <w:rPr>
          <w:noProof/>
        </w:rPr>
        <w:instrText xml:space="preserve"> PAGEREF _Toc442104658 \h </w:instrText>
      </w:r>
      <w:r w:rsidR="00BB54A3" w:rsidRPr="00BB54A3">
        <w:rPr>
          <w:noProof/>
        </w:rPr>
      </w:r>
      <w:r w:rsidR="00BB54A3" w:rsidRPr="00BB54A3">
        <w:rPr>
          <w:noProof/>
        </w:rPr>
        <w:fldChar w:fldCharType="separate"/>
      </w:r>
      <w:r w:rsidR="00B65243">
        <w:rPr>
          <w:noProof/>
        </w:rPr>
        <w:t>13</w:t>
      </w:r>
      <w:r w:rsidR="00BB54A3" w:rsidRPr="00BB54A3">
        <w:rPr>
          <w:noProof/>
        </w:rPr>
        <w:fldChar w:fldCharType="end"/>
      </w:r>
    </w:p>
    <w:p w:rsidR="00BB54A3" w:rsidRPr="00BB54A3" w:rsidRDefault="00CD666D">
      <w:pPr>
        <w:pStyle w:val="TOC2"/>
        <w:rPr>
          <w:noProof/>
        </w:rPr>
      </w:pPr>
      <w:r w:rsidRPr="00BB54A3">
        <w:rPr>
          <w:noProof/>
        </w:rPr>
        <w:t>Sec. 6.07.</w:t>
      </w:r>
      <w:r>
        <w:rPr>
          <w:noProof/>
        </w:rPr>
        <w:t xml:space="preserve">  </w:t>
      </w:r>
      <w:r w:rsidRPr="00BB54A3">
        <w:rPr>
          <w:noProof/>
        </w:rPr>
        <w:t>Evidence Of Income Of Disability Retiree</w:t>
      </w:r>
      <w:r w:rsidRPr="00BB54A3">
        <w:rPr>
          <w:noProof/>
        </w:rPr>
        <w:tab/>
      </w:r>
      <w:r w:rsidR="00BB54A3" w:rsidRPr="00BB54A3">
        <w:rPr>
          <w:noProof/>
        </w:rPr>
        <w:fldChar w:fldCharType="begin"/>
      </w:r>
      <w:r w:rsidR="00BB54A3" w:rsidRPr="00BB54A3">
        <w:rPr>
          <w:noProof/>
        </w:rPr>
        <w:instrText xml:space="preserve"> PAGEREF _Toc442104659 \h </w:instrText>
      </w:r>
      <w:r w:rsidR="00BB54A3" w:rsidRPr="00BB54A3">
        <w:rPr>
          <w:noProof/>
        </w:rPr>
      </w:r>
      <w:r w:rsidR="00BB54A3" w:rsidRPr="00BB54A3">
        <w:rPr>
          <w:noProof/>
        </w:rPr>
        <w:fldChar w:fldCharType="separate"/>
      </w:r>
      <w:r w:rsidR="00B65243">
        <w:rPr>
          <w:noProof/>
        </w:rPr>
        <w:t>13</w:t>
      </w:r>
      <w:r w:rsidR="00BB54A3" w:rsidRPr="00BB54A3">
        <w:rPr>
          <w:noProof/>
        </w:rPr>
        <w:fldChar w:fldCharType="end"/>
      </w:r>
    </w:p>
    <w:p w:rsidR="00BB54A3" w:rsidRPr="00BB54A3" w:rsidRDefault="00CD666D">
      <w:pPr>
        <w:pStyle w:val="TOC2"/>
        <w:rPr>
          <w:noProof/>
        </w:rPr>
      </w:pPr>
      <w:r w:rsidRPr="00BB54A3">
        <w:rPr>
          <w:noProof/>
        </w:rPr>
        <w:t>Sec. 6.08.</w:t>
      </w:r>
      <w:r>
        <w:rPr>
          <w:noProof/>
        </w:rPr>
        <w:t xml:space="preserve">  </w:t>
      </w:r>
      <w:r w:rsidRPr="00BB54A3">
        <w:rPr>
          <w:noProof/>
        </w:rPr>
        <w:t>Reinstatement; Service Retirement Eligibility</w:t>
      </w:r>
      <w:r w:rsidRPr="00BB54A3">
        <w:rPr>
          <w:noProof/>
        </w:rPr>
        <w:tab/>
      </w:r>
      <w:r w:rsidR="00BB54A3" w:rsidRPr="00BB54A3">
        <w:rPr>
          <w:noProof/>
        </w:rPr>
        <w:fldChar w:fldCharType="begin"/>
      </w:r>
      <w:r w:rsidR="00BB54A3" w:rsidRPr="00BB54A3">
        <w:rPr>
          <w:noProof/>
        </w:rPr>
        <w:instrText xml:space="preserve"> PAGEREF _Toc442104660 \h </w:instrText>
      </w:r>
      <w:r w:rsidR="00BB54A3" w:rsidRPr="00BB54A3">
        <w:rPr>
          <w:noProof/>
        </w:rPr>
      </w:r>
      <w:r w:rsidR="00BB54A3" w:rsidRPr="00BB54A3">
        <w:rPr>
          <w:noProof/>
        </w:rPr>
        <w:fldChar w:fldCharType="separate"/>
      </w:r>
      <w:r w:rsidR="00B65243">
        <w:rPr>
          <w:noProof/>
        </w:rPr>
        <w:t>14</w:t>
      </w:r>
      <w:r w:rsidR="00BB54A3" w:rsidRPr="00BB54A3">
        <w:rPr>
          <w:noProof/>
        </w:rPr>
        <w:fldChar w:fldCharType="end"/>
      </w:r>
    </w:p>
    <w:p w:rsidR="00BB54A3" w:rsidRPr="00BB54A3" w:rsidRDefault="00CD666D">
      <w:pPr>
        <w:pStyle w:val="TOC2"/>
        <w:rPr>
          <w:noProof/>
        </w:rPr>
      </w:pPr>
      <w:r w:rsidRPr="00BB54A3">
        <w:rPr>
          <w:noProof/>
        </w:rPr>
        <w:t>Sec. 6.09.</w:t>
      </w:r>
      <w:r>
        <w:rPr>
          <w:noProof/>
        </w:rPr>
        <w:t xml:space="preserve">  </w:t>
      </w:r>
      <w:r w:rsidRPr="00BB54A3">
        <w:rPr>
          <w:noProof/>
        </w:rPr>
        <w:t>No Benefits While Receiving Salary</w:t>
      </w:r>
      <w:r w:rsidR="00BB54A3" w:rsidRPr="00BB54A3">
        <w:rPr>
          <w:noProof/>
        </w:rPr>
        <w:tab/>
      </w:r>
      <w:r w:rsidR="00BB54A3" w:rsidRPr="00BB54A3">
        <w:rPr>
          <w:noProof/>
        </w:rPr>
        <w:fldChar w:fldCharType="begin"/>
      </w:r>
      <w:r w:rsidR="00BB54A3" w:rsidRPr="00BB54A3">
        <w:rPr>
          <w:noProof/>
        </w:rPr>
        <w:instrText xml:space="preserve"> PAGEREF _Toc442104661 \h </w:instrText>
      </w:r>
      <w:r w:rsidR="00BB54A3" w:rsidRPr="00BB54A3">
        <w:rPr>
          <w:noProof/>
        </w:rPr>
      </w:r>
      <w:r w:rsidR="00BB54A3" w:rsidRPr="00BB54A3">
        <w:rPr>
          <w:noProof/>
        </w:rPr>
        <w:fldChar w:fldCharType="separate"/>
      </w:r>
      <w:r w:rsidR="00B65243">
        <w:rPr>
          <w:noProof/>
        </w:rPr>
        <w:t>14</w:t>
      </w:r>
      <w:r w:rsidR="00BB54A3" w:rsidRPr="00BB54A3">
        <w:rPr>
          <w:noProof/>
        </w:rPr>
        <w:fldChar w:fldCharType="end"/>
      </w:r>
    </w:p>
    <w:p w:rsidR="00BB54A3" w:rsidRPr="00BB54A3" w:rsidRDefault="00BB54A3">
      <w:pPr>
        <w:pStyle w:val="TOC1"/>
        <w:rPr>
          <w:noProof/>
        </w:rPr>
      </w:pPr>
      <w:r w:rsidRPr="00BB54A3">
        <w:rPr>
          <w:noProof/>
        </w:rPr>
        <w:t>ARTICLE 7.</w:t>
      </w:r>
      <w:r>
        <w:rPr>
          <w:noProof/>
        </w:rPr>
        <w:t xml:space="preserve">  </w:t>
      </w:r>
      <w:r w:rsidR="00CD666D" w:rsidRPr="00BB54A3">
        <w:rPr>
          <w:noProof/>
        </w:rPr>
        <w:t>Survivor’s Benefits</w:t>
      </w:r>
      <w:r w:rsidR="00CD666D" w:rsidRPr="00BB54A3">
        <w:rPr>
          <w:noProof/>
        </w:rPr>
        <w:tab/>
      </w:r>
      <w:r w:rsidRPr="00BB54A3">
        <w:rPr>
          <w:noProof/>
        </w:rPr>
        <w:fldChar w:fldCharType="begin"/>
      </w:r>
      <w:r w:rsidRPr="00BB54A3">
        <w:rPr>
          <w:noProof/>
        </w:rPr>
        <w:instrText xml:space="preserve"> PAGEREF _Toc442104662 \h </w:instrText>
      </w:r>
      <w:r w:rsidRPr="00BB54A3">
        <w:rPr>
          <w:noProof/>
        </w:rPr>
      </w:r>
      <w:r w:rsidRPr="00BB54A3">
        <w:rPr>
          <w:noProof/>
        </w:rPr>
        <w:fldChar w:fldCharType="separate"/>
      </w:r>
      <w:r w:rsidR="00B65243">
        <w:rPr>
          <w:noProof/>
        </w:rPr>
        <w:t>14</w:t>
      </w:r>
      <w:r w:rsidRPr="00BB54A3">
        <w:rPr>
          <w:noProof/>
        </w:rPr>
        <w:fldChar w:fldCharType="end"/>
      </w:r>
    </w:p>
    <w:p w:rsidR="00BB54A3" w:rsidRPr="00BB54A3" w:rsidRDefault="00CD666D">
      <w:pPr>
        <w:pStyle w:val="TOC2"/>
        <w:rPr>
          <w:noProof/>
        </w:rPr>
      </w:pPr>
      <w:r w:rsidRPr="00BB54A3">
        <w:rPr>
          <w:noProof/>
        </w:rPr>
        <w:t>Sec. 7.01.</w:t>
      </w:r>
      <w:r>
        <w:rPr>
          <w:noProof/>
        </w:rPr>
        <w:t xml:space="preserve">  </w:t>
      </w:r>
      <w:r w:rsidRPr="00BB54A3">
        <w:rPr>
          <w:noProof/>
        </w:rPr>
        <w:t>Surviving Spouse Of Firefighter</w:t>
      </w:r>
      <w:r w:rsidRPr="00BB54A3">
        <w:rPr>
          <w:noProof/>
        </w:rPr>
        <w:tab/>
      </w:r>
      <w:r w:rsidR="00BB54A3" w:rsidRPr="00BB54A3">
        <w:rPr>
          <w:noProof/>
        </w:rPr>
        <w:fldChar w:fldCharType="begin"/>
      </w:r>
      <w:r w:rsidR="00BB54A3" w:rsidRPr="00BB54A3">
        <w:rPr>
          <w:noProof/>
        </w:rPr>
        <w:instrText xml:space="preserve"> PAGEREF _Toc442104663 \h </w:instrText>
      </w:r>
      <w:r w:rsidR="00BB54A3" w:rsidRPr="00BB54A3">
        <w:rPr>
          <w:noProof/>
        </w:rPr>
      </w:r>
      <w:r w:rsidR="00BB54A3" w:rsidRPr="00BB54A3">
        <w:rPr>
          <w:noProof/>
        </w:rPr>
        <w:fldChar w:fldCharType="separate"/>
      </w:r>
      <w:r w:rsidR="00B65243">
        <w:rPr>
          <w:noProof/>
        </w:rPr>
        <w:t>14</w:t>
      </w:r>
      <w:r w:rsidR="00BB54A3" w:rsidRPr="00BB54A3">
        <w:rPr>
          <w:noProof/>
        </w:rPr>
        <w:fldChar w:fldCharType="end"/>
      </w:r>
    </w:p>
    <w:p w:rsidR="00BB54A3" w:rsidRPr="00BB54A3" w:rsidRDefault="00CD666D">
      <w:pPr>
        <w:pStyle w:val="TOC2"/>
        <w:rPr>
          <w:noProof/>
        </w:rPr>
      </w:pPr>
      <w:r w:rsidRPr="00BB54A3">
        <w:rPr>
          <w:noProof/>
        </w:rPr>
        <w:t>Sec. 7.02.</w:t>
      </w:r>
      <w:r>
        <w:rPr>
          <w:noProof/>
        </w:rPr>
        <w:t xml:space="preserve">  </w:t>
      </w:r>
      <w:r w:rsidRPr="00BB54A3">
        <w:rPr>
          <w:noProof/>
        </w:rPr>
        <w:t>Surviving Spouse Of Retiree</w:t>
      </w:r>
      <w:r w:rsidRPr="00BB54A3">
        <w:rPr>
          <w:noProof/>
        </w:rPr>
        <w:tab/>
      </w:r>
      <w:r w:rsidR="00BB54A3" w:rsidRPr="00BB54A3">
        <w:rPr>
          <w:noProof/>
        </w:rPr>
        <w:fldChar w:fldCharType="begin"/>
      </w:r>
      <w:r w:rsidR="00BB54A3" w:rsidRPr="00BB54A3">
        <w:rPr>
          <w:noProof/>
        </w:rPr>
        <w:instrText xml:space="preserve"> PAGEREF _Toc442104664 \h </w:instrText>
      </w:r>
      <w:r w:rsidR="00BB54A3" w:rsidRPr="00BB54A3">
        <w:rPr>
          <w:noProof/>
        </w:rPr>
      </w:r>
      <w:r w:rsidR="00BB54A3" w:rsidRPr="00BB54A3">
        <w:rPr>
          <w:noProof/>
        </w:rPr>
        <w:fldChar w:fldCharType="separate"/>
      </w:r>
      <w:r w:rsidR="00B65243">
        <w:rPr>
          <w:noProof/>
        </w:rPr>
        <w:t>14</w:t>
      </w:r>
      <w:r w:rsidR="00BB54A3" w:rsidRPr="00BB54A3">
        <w:rPr>
          <w:noProof/>
        </w:rPr>
        <w:fldChar w:fldCharType="end"/>
      </w:r>
    </w:p>
    <w:p w:rsidR="00BB54A3" w:rsidRPr="00BB54A3" w:rsidRDefault="00CD666D">
      <w:pPr>
        <w:pStyle w:val="TOC2"/>
        <w:rPr>
          <w:noProof/>
        </w:rPr>
      </w:pPr>
      <w:r w:rsidRPr="00BB54A3">
        <w:rPr>
          <w:noProof/>
        </w:rPr>
        <w:t>Sec. 7.03.</w:t>
      </w:r>
      <w:r>
        <w:rPr>
          <w:noProof/>
        </w:rPr>
        <w:t xml:space="preserve">  </w:t>
      </w:r>
      <w:r w:rsidRPr="00BB54A3">
        <w:rPr>
          <w:noProof/>
        </w:rPr>
        <w:t>Surviving Spouse Of Former Firefighter</w:t>
      </w:r>
      <w:r w:rsidRPr="00BB54A3">
        <w:rPr>
          <w:noProof/>
        </w:rPr>
        <w:tab/>
      </w:r>
      <w:r w:rsidR="00BB54A3" w:rsidRPr="00BB54A3">
        <w:rPr>
          <w:noProof/>
        </w:rPr>
        <w:fldChar w:fldCharType="begin"/>
      </w:r>
      <w:r w:rsidR="00BB54A3" w:rsidRPr="00BB54A3">
        <w:rPr>
          <w:noProof/>
        </w:rPr>
        <w:instrText xml:space="preserve"> PAGEREF _Toc442104665 \h </w:instrText>
      </w:r>
      <w:r w:rsidR="00BB54A3" w:rsidRPr="00BB54A3">
        <w:rPr>
          <w:noProof/>
        </w:rPr>
      </w:r>
      <w:r w:rsidR="00BB54A3" w:rsidRPr="00BB54A3">
        <w:rPr>
          <w:noProof/>
        </w:rPr>
        <w:fldChar w:fldCharType="separate"/>
      </w:r>
      <w:r w:rsidR="00B65243">
        <w:rPr>
          <w:noProof/>
        </w:rPr>
        <w:t>15</w:t>
      </w:r>
      <w:r w:rsidR="00BB54A3" w:rsidRPr="00BB54A3">
        <w:rPr>
          <w:noProof/>
        </w:rPr>
        <w:fldChar w:fldCharType="end"/>
      </w:r>
    </w:p>
    <w:p w:rsidR="00BB54A3" w:rsidRPr="00BB54A3" w:rsidRDefault="00CD666D">
      <w:pPr>
        <w:pStyle w:val="TOC2"/>
        <w:rPr>
          <w:noProof/>
        </w:rPr>
      </w:pPr>
      <w:r w:rsidRPr="00BB54A3">
        <w:rPr>
          <w:noProof/>
        </w:rPr>
        <w:t>Sec. 7.04.</w:t>
      </w:r>
      <w:r>
        <w:rPr>
          <w:noProof/>
        </w:rPr>
        <w:t xml:space="preserve">  </w:t>
      </w:r>
      <w:r w:rsidRPr="00BB54A3">
        <w:rPr>
          <w:noProof/>
        </w:rPr>
        <w:t>Duration Of Spouse’s Benefit</w:t>
      </w:r>
      <w:r w:rsidRPr="00BB54A3">
        <w:rPr>
          <w:noProof/>
        </w:rPr>
        <w:tab/>
      </w:r>
      <w:r w:rsidR="00BB54A3" w:rsidRPr="00BB54A3">
        <w:rPr>
          <w:noProof/>
        </w:rPr>
        <w:fldChar w:fldCharType="begin"/>
      </w:r>
      <w:r w:rsidR="00BB54A3" w:rsidRPr="00BB54A3">
        <w:rPr>
          <w:noProof/>
        </w:rPr>
        <w:instrText xml:space="preserve"> PAGEREF _Toc442104666 \h </w:instrText>
      </w:r>
      <w:r w:rsidR="00BB54A3" w:rsidRPr="00BB54A3">
        <w:rPr>
          <w:noProof/>
        </w:rPr>
      </w:r>
      <w:r w:rsidR="00BB54A3" w:rsidRPr="00BB54A3">
        <w:rPr>
          <w:noProof/>
        </w:rPr>
        <w:fldChar w:fldCharType="separate"/>
      </w:r>
      <w:r w:rsidR="00B65243">
        <w:rPr>
          <w:noProof/>
        </w:rPr>
        <w:t>15</w:t>
      </w:r>
      <w:r w:rsidR="00BB54A3" w:rsidRPr="00BB54A3">
        <w:rPr>
          <w:noProof/>
        </w:rPr>
        <w:fldChar w:fldCharType="end"/>
      </w:r>
    </w:p>
    <w:p w:rsidR="00BB54A3" w:rsidRPr="00BB54A3" w:rsidRDefault="00CD666D">
      <w:pPr>
        <w:pStyle w:val="TOC2"/>
        <w:rPr>
          <w:noProof/>
        </w:rPr>
      </w:pPr>
      <w:r w:rsidRPr="00BB54A3">
        <w:rPr>
          <w:noProof/>
        </w:rPr>
        <w:t>Sec. 7.05.</w:t>
      </w:r>
      <w:r>
        <w:rPr>
          <w:noProof/>
        </w:rPr>
        <w:t xml:space="preserve">  </w:t>
      </w:r>
      <w:r w:rsidRPr="00BB54A3">
        <w:rPr>
          <w:noProof/>
        </w:rPr>
        <w:t>Surviving Children’s Benefit</w:t>
      </w:r>
      <w:r w:rsidRPr="00BB54A3">
        <w:rPr>
          <w:noProof/>
        </w:rPr>
        <w:tab/>
      </w:r>
      <w:r w:rsidR="00BB54A3" w:rsidRPr="00BB54A3">
        <w:rPr>
          <w:noProof/>
        </w:rPr>
        <w:fldChar w:fldCharType="begin"/>
      </w:r>
      <w:r w:rsidR="00BB54A3" w:rsidRPr="00BB54A3">
        <w:rPr>
          <w:noProof/>
        </w:rPr>
        <w:instrText xml:space="preserve"> PAGEREF _Toc442104667 \h </w:instrText>
      </w:r>
      <w:r w:rsidR="00BB54A3" w:rsidRPr="00BB54A3">
        <w:rPr>
          <w:noProof/>
        </w:rPr>
      </w:r>
      <w:r w:rsidR="00BB54A3" w:rsidRPr="00BB54A3">
        <w:rPr>
          <w:noProof/>
        </w:rPr>
        <w:fldChar w:fldCharType="separate"/>
      </w:r>
      <w:r w:rsidR="00B65243">
        <w:rPr>
          <w:noProof/>
        </w:rPr>
        <w:t>16</w:t>
      </w:r>
      <w:r w:rsidR="00BB54A3" w:rsidRPr="00BB54A3">
        <w:rPr>
          <w:noProof/>
        </w:rPr>
        <w:fldChar w:fldCharType="end"/>
      </w:r>
    </w:p>
    <w:p w:rsidR="00BB54A3" w:rsidRPr="00BB54A3" w:rsidRDefault="00CD666D">
      <w:pPr>
        <w:pStyle w:val="TOC2"/>
        <w:rPr>
          <w:noProof/>
        </w:rPr>
      </w:pPr>
      <w:r w:rsidRPr="00BB54A3">
        <w:rPr>
          <w:noProof/>
        </w:rPr>
        <w:t>Sec. 7.06.</w:t>
      </w:r>
      <w:r>
        <w:rPr>
          <w:noProof/>
        </w:rPr>
        <w:t xml:space="preserve">  </w:t>
      </w:r>
      <w:r w:rsidRPr="00BB54A3">
        <w:rPr>
          <w:noProof/>
        </w:rPr>
        <w:t>Payments To Dependent Parents</w:t>
      </w:r>
      <w:r w:rsidRPr="00BB54A3">
        <w:rPr>
          <w:noProof/>
        </w:rPr>
        <w:tab/>
      </w:r>
      <w:r w:rsidR="00BB54A3" w:rsidRPr="00BB54A3">
        <w:rPr>
          <w:noProof/>
        </w:rPr>
        <w:fldChar w:fldCharType="begin"/>
      </w:r>
      <w:r w:rsidR="00BB54A3" w:rsidRPr="00BB54A3">
        <w:rPr>
          <w:noProof/>
        </w:rPr>
        <w:instrText xml:space="preserve"> PAGEREF _Toc442104668 \h </w:instrText>
      </w:r>
      <w:r w:rsidR="00BB54A3" w:rsidRPr="00BB54A3">
        <w:rPr>
          <w:noProof/>
        </w:rPr>
      </w:r>
      <w:r w:rsidR="00BB54A3" w:rsidRPr="00BB54A3">
        <w:rPr>
          <w:noProof/>
        </w:rPr>
        <w:fldChar w:fldCharType="separate"/>
      </w:r>
      <w:r w:rsidR="00B65243">
        <w:rPr>
          <w:noProof/>
        </w:rPr>
        <w:t>16</w:t>
      </w:r>
      <w:r w:rsidR="00BB54A3" w:rsidRPr="00BB54A3">
        <w:rPr>
          <w:noProof/>
        </w:rPr>
        <w:fldChar w:fldCharType="end"/>
      </w:r>
    </w:p>
    <w:p w:rsidR="00BB54A3" w:rsidRPr="00BB54A3" w:rsidRDefault="00CD666D">
      <w:pPr>
        <w:pStyle w:val="TOC2"/>
        <w:rPr>
          <w:noProof/>
        </w:rPr>
      </w:pPr>
      <w:r w:rsidRPr="00BB54A3">
        <w:rPr>
          <w:noProof/>
        </w:rPr>
        <w:t>Sec. 7.07.</w:t>
      </w:r>
      <w:r>
        <w:rPr>
          <w:noProof/>
        </w:rPr>
        <w:t xml:space="preserve">  </w:t>
      </w:r>
      <w:r w:rsidRPr="00BB54A3">
        <w:rPr>
          <w:noProof/>
        </w:rPr>
        <w:t>Increase In Survivors’ Benefits</w:t>
      </w:r>
      <w:r w:rsidRPr="00BB54A3">
        <w:rPr>
          <w:noProof/>
        </w:rPr>
        <w:tab/>
      </w:r>
      <w:r w:rsidR="00BB54A3" w:rsidRPr="00BB54A3">
        <w:rPr>
          <w:noProof/>
        </w:rPr>
        <w:fldChar w:fldCharType="begin"/>
      </w:r>
      <w:r w:rsidR="00BB54A3" w:rsidRPr="00BB54A3">
        <w:rPr>
          <w:noProof/>
        </w:rPr>
        <w:instrText xml:space="preserve"> PAGEREF _Toc442104669 \h </w:instrText>
      </w:r>
      <w:r w:rsidR="00BB54A3" w:rsidRPr="00BB54A3">
        <w:rPr>
          <w:noProof/>
        </w:rPr>
      </w:r>
      <w:r w:rsidR="00BB54A3" w:rsidRPr="00BB54A3">
        <w:rPr>
          <w:noProof/>
        </w:rPr>
        <w:fldChar w:fldCharType="separate"/>
      </w:r>
      <w:r w:rsidR="00B65243">
        <w:rPr>
          <w:noProof/>
        </w:rPr>
        <w:t>17</w:t>
      </w:r>
      <w:r w:rsidR="00BB54A3" w:rsidRPr="00BB54A3">
        <w:rPr>
          <w:noProof/>
        </w:rPr>
        <w:fldChar w:fldCharType="end"/>
      </w:r>
    </w:p>
    <w:p w:rsidR="00BB54A3" w:rsidRPr="00BB54A3" w:rsidRDefault="00CD666D">
      <w:pPr>
        <w:pStyle w:val="TOC2"/>
        <w:rPr>
          <w:noProof/>
        </w:rPr>
      </w:pPr>
      <w:r w:rsidRPr="00BB54A3">
        <w:rPr>
          <w:noProof/>
        </w:rPr>
        <w:t>Sec. 7.08.</w:t>
      </w:r>
      <w:r>
        <w:rPr>
          <w:noProof/>
        </w:rPr>
        <w:t xml:space="preserve">  </w:t>
      </w:r>
      <w:r w:rsidRPr="00BB54A3">
        <w:rPr>
          <w:noProof/>
        </w:rPr>
        <w:t>Person Causing Death Of Member Or Beneficiary</w:t>
      </w:r>
      <w:r w:rsidRPr="00BB54A3">
        <w:rPr>
          <w:noProof/>
        </w:rPr>
        <w:tab/>
      </w:r>
      <w:r w:rsidR="00BB54A3" w:rsidRPr="00BB54A3">
        <w:rPr>
          <w:noProof/>
        </w:rPr>
        <w:fldChar w:fldCharType="begin"/>
      </w:r>
      <w:r w:rsidR="00BB54A3" w:rsidRPr="00BB54A3">
        <w:rPr>
          <w:noProof/>
        </w:rPr>
        <w:instrText xml:space="preserve"> PAGEREF _Toc442104670 \h </w:instrText>
      </w:r>
      <w:r w:rsidR="00BB54A3" w:rsidRPr="00BB54A3">
        <w:rPr>
          <w:noProof/>
        </w:rPr>
      </w:r>
      <w:r w:rsidR="00BB54A3" w:rsidRPr="00BB54A3">
        <w:rPr>
          <w:noProof/>
        </w:rPr>
        <w:fldChar w:fldCharType="separate"/>
      </w:r>
      <w:r w:rsidR="00B65243">
        <w:rPr>
          <w:noProof/>
        </w:rPr>
        <w:t>17</w:t>
      </w:r>
      <w:r w:rsidR="00BB54A3" w:rsidRPr="00BB54A3">
        <w:rPr>
          <w:noProof/>
        </w:rPr>
        <w:fldChar w:fldCharType="end"/>
      </w:r>
    </w:p>
    <w:p w:rsidR="00BB54A3" w:rsidRPr="00BB54A3" w:rsidRDefault="00CD666D">
      <w:pPr>
        <w:pStyle w:val="TOC2"/>
        <w:rPr>
          <w:noProof/>
        </w:rPr>
      </w:pPr>
      <w:r w:rsidRPr="00BB54A3">
        <w:rPr>
          <w:noProof/>
        </w:rPr>
        <w:t>Sec. 7.09.</w:t>
      </w:r>
      <w:r>
        <w:rPr>
          <w:noProof/>
        </w:rPr>
        <w:t xml:space="preserve">  </w:t>
      </w:r>
      <w:r w:rsidRPr="00BB54A3">
        <w:rPr>
          <w:noProof/>
        </w:rPr>
        <w:t>Surviving Beneficiary Of Certain Unmarried Members</w:t>
      </w:r>
      <w:r w:rsidR="00BB54A3" w:rsidRPr="00BB54A3">
        <w:rPr>
          <w:noProof/>
        </w:rPr>
        <w:tab/>
      </w:r>
      <w:r w:rsidR="00BB54A3" w:rsidRPr="00BB54A3">
        <w:rPr>
          <w:noProof/>
        </w:rPr>
        <w:fldChar w:fldCharType="begin"/>
      </w:r>
      <w:r w:rsidR="00BB54A3" w:rsidRPr="00BB54A3">
        <w:rPr>
          <w:noProof/>
        </w:rPr>
        <w:instrText xml:space="preserve"> PAGEREF _Toc442104671 \h </w:instrText>
      </w:r>
      <w:r w:rsidR="00BB54A3" w:rsidRPr="00BB54A3">
        <w:rPr>
          <w:noProof/>
        </w:rPr>
      </w:r>
      <w:r w:rsidR="00BB54A3" w:rsidRPr="00BB54A3">
        <w:rPr>
          <w:noProof/>
        </w:rPr>
        <w:fldChar w:fldCharType="separate"/>
      </w:r>
      <w:r w:rsidR="00B65243">
        <w:rPr>
          <w:noProof/>
        </w:rPr>
        <w:t>18</w:t>
      </w:r>
      <w:r w:rsidR="00BB54A3" w:rsidRPr="00BB54A3">
        <w:rPr>
          <w:noProof/>
        </w:rPr>
        <w:fldChar w:fldCharType="end"/>
      </w:r>
    </w:p>
    <w:p w:rsidR="00BB54A3" w:rsidRPr="00BB54A3" w:rsidRDefault="00BB54A3">
      <w:pPr>
        <w:pStyle w:val="TOC1"/>
        <w:rPr>
          <w:noProof/>
        </w:rPr>
      </w:pPr>
      <w:r w:rsidRPr="00BB54A3">
        <w:rPr>
          <w:noProof/>
        </w:rPr>
        <w:t>ARTICLE 8.</w:t>
      </w:r>
      <w:r>
        <w:rPr>
          <w:noProof/>
        </w:rPr>
        <w:t xml:space="preserve">  </w:t>
      </w:r>
      <w:r w:rsidR="00CD666D" w:rsidRPr="00BB54A3">
        <w:rPr>
          <w:noProof/>
        </w:rPr>
        <w:t>Deferred Retirement Option Plan</w:t>
      </w:r>
      <w:r w:rsidR="00CD666D" w:rsidRPr="00BB54A3">
        <w:rPr>
          <w:noProof/>
        </w:rPr>
        <w:tab/>
      </w:r>
      <w:r w:rsidRPr="00BB54A3">
        <w:rPr>
          <w:noProof/>
        </w:rPr>
        <w:fldChar w:fldCharType="begin"/>
      </w:r>
      <w:r w:rsidRPr="00BB54A3">
        <w:rPr>
          <w:noProof/>
        </w:rPr>
        <w:instrText xml:space="preserve"> PAGEREF _Toc442104672 \h </w:instrText>
      </w:r>
      <w:r w:rsidRPr="00BB54A3">
        <w:rPr>
          <w:noProof/>
        </w:rPr>
      </w:r>
      <w:r w:rsidRPr="00BB54A3">
        <w:rPr>
          <w:noProof/>
        </w:rPr>
        <w:fldChar w:fldCharType="separate"/>
      </w:r>
      <w:r w:rsidR="00B65243">
        <w:rPr>
          <w:noProof/>
        </w:rPr>
        <w:t>19</w:t>
      </w:r>
      <w:r w:rsidRPr="00BB54A3">
        <w:rPr>
          <w:noProof/>
        </w:rPr>
        <w:fldChar w:fldCharType="end"/>
      </w:r>
    </w:p>
    <w:p w:rsidR="00BB54A3" w:rsidRPr="00BB54A3" w:rsidRDefault="00CD666D">
      <w:pPr>
        <w:pStyle w:val="TOC2"/>
        <w:rPr>
          <w:noProof/>
        </w:rPr>
      </w:pPr>
      <w:r w:rsidRPr="00BB54A3">
        <w:rPr>
          <w:noProof/>
        </w:rPr>
        <w:t>Sec. 8.01.</w:t>
      </w:r>
      <w:r>
        <w:rPr>
          <w:noProof/>
        </w:rPr>
        <w:t xml:space="preserve">  </w:t>
      </w:r>
      <w:r w:rsidRPr="00BB54A3">
        <w:rPr>
          <w:noProof/>
        </w:rPr>
        <w:t>Member Remaining In Active Service</w:t>
      </w:r>
      <w:r w:rsidRPr="00BB54A3">
        <w:rPr>
          <w:noProof/>
        </w:rPr>
        <w:tab/>
      </w:r>
      <w:r w:rsidR="00BB54A3" w:rsidRPr="00BB54A3">
        <w:rPr>
          <w:noProof/>
        </w:rPr>
        <w:fldChar w:fldCharType="begin"/>
      </w:r>
      <w:r w:rsidR="00BB54A3" w:rsidRPr="00BB54A3">
        <w:rPr>
          <w:noProof/>
        </w:rPr>
        <w:instrText xml:space="preserve"> PAGEREF _Toc442104673 \h </w:instrText>
      </w:r>
      <w:r w:rsidR="00BB54A3" w:rsidRPr="00BB54A3">
        <w:rPr>
          <w:noProof/>
        </w:rPr>
      </w:r>
      <w:r w:rsidR="00BB54A3" w:rsidRPr="00BB54A3">
        <w:rPr>
          <w:noProof/>
        </w:rPr>
        <w:fldChar w:fldCharType="separate"/>
      </w:r>
      <w:r w:rsidR="00B65243">
        <w:rPr>
          <w:noProof/>
        </w:rPr>
        <w:t>19</w:t>
      </w:r>
      <w:r w:rsidR="00BB54A3" w:rsidRPr="00BB54A3">
        <w:rPr>
          <w:noProof/>
        </w:rPr>
        <w:fldChar w:fldCharType="end"/>
      </w:r>
    </w:p>
    <w:p w:rsidR="00BB54A3" w:rsidRPr="00BB54A3" w:rsidRDefault="00CD666D">
      <w:pPr>
        <w:pStyle w:val="TOC2"/>
        <w:rPr>
          <w:noProof/>
        </w:rPr>
      </w:pPr>
      <w:r w:rsidRPr="00BB54A3">
        <w:rPr>
          <w:noProof/>
        </w:rPr>
        <w:t>Sec. 8.02.</w:t>
      </w:r>
      <w:r>
        <w:rPr>
          <w:noProof/>
        </w:rPr>
        <w:t xml:space="preserve">  </w:t>
      </w:r>
      <w:r w:rsidRPr="00BB54A3">
        <w:rPr>
          <w:noProof/>
        </w:rPr>
        <w:t>Election To Participate In Drop</w:t>
      </w:r>
      <w:r w:rsidRPr="00BB54A3">
        <w:rPr>
          <w:noProof/>
        </w:rPr>
        <w:tab/>
      </w:r>
      <w:r w:rsidR="00BB54A3" w:rsidRPr="00BB54A3">
        <w:rPr>
          <w:noProof/>
        </w:rPr>
        <w:fldChar w:fldCharType="begin"/>
      </w:r>
      <w:r w:rsidR="00BB54A3" w:rsidRPr="00BB54A3">
        <w:rPr>
          <w:noProof/>
        </w:rPr>
        <w:instrText xml:space="preserve"> PAGEREF _Toc442104674 \h </w:instrText>
      </w:r>
      <w:r w:rsidR="00BB54A3" w:rsidRPr="00BB54A3">
        <w:rPr>
          <w:noProof/>
        </w:rPr>
      </w:r>
      <w:r w:rsidR="00BB54A3" w:rsidRPr="00BB54A3">
        <w:rPr>
          <w:noProof/>
        </w:rPr>
        <w:fldChar w:fldCharType="separate"/>
      </w:r>
      <w:r w:rsidR="00B65243">
        <w:rPr>
          <w:noProof/>
        </w:rPr>
        <w:t>19</w:t>
      </w:r>
      <w:r w:rsidR="00BB54A3" w:rsidRPr="00BB54A3">
        <w:rPr>
          <w:noProof/>
        </w:rPr>
        <w:fldChar w:fldCharType="end"/>
      </w:r>
    </w:p>
    <w:p w:rsidR="00BB54A3" w:rsidRPr="00BB54A3" w:rsidRDefault="00CD666D">
      <w:pPr>
        <w:pStyle w:val="TOC2"/>
        <w:rPr>
          <w:noProof/>
        </w:rPr>
      </w:pPr>
      <w:r w:rsidRPr="00BB54A3">
        <w:rPr>
          <w:noProof/>
        </w:rPr>
        <w:t>Sec. 8.03.</w:t>
      </w:r>
      <w:r>
        <w:rPr>
          <w:noProof/>
        </w:rPr>
        <w:t xml:space="preserve">  </w:t>
      </w:r>
      <w:r w:rsidRPr="00BB54A3">
        <w:rPr>
          <w:noProof/>
        </w:rPr>
        <w:t>Credits To Member’s Drop Account</w:t>
      </w:r>
      <w:r w:rsidRPr="00BB54A3">
        <w:rPr>
          <w:noProof/>
        </w:rPr>
        <w:tab/>
      </w:r>
      <w:r w:rsidR="00BB54A3" w:rsidRPr="00BB54A3">
        <w:rPr>
          <w:noProof/>
        </w:rPr>
        <w:fldChar w:fldCharType="begin"/>
      </w:r>
      <w:r w:rsidR="00BB54A3" w:rsidRPr="00BB54A3">
        <w:rPr>
          <w:noProof/>
        </w:rPr>
        <w:instrText xml:space="preserve"> PAGEREF _Toc442104675 \h </w:instrText>
      </w:r>
      <w:r w:rsidR="00BB54A3" w:rsidRPr="00BB54A3">
        <w:rPr>
          <w:noProof/>
        </w:rPr>
      </w:r>
      <w:r w:rsidR="00BB54A3" w:rsidRPr="00BB54A3">
        <w:rPr>
          <w:noProof/>
        </w:rPr>
        <w:fldChar w:fldCharType="separate"/>
      </w:r>
      <w:r w:rsidR="00B65243">
        <w:rPr>
          <w:noProof/>
        </w:rPr>
        <w:t>20</w:t>
      </w:r>
      <w:r w:rsidR="00BB54A3" w:rsidRPr="00BB54A3">
        <w:rPr>
          <w:noProof/>
        </w:rPr>
        <w:fldChar w:fldCharType="end"/>
      </w:r>
    </w:p>
    <w:p w:rsidR="00BB54A3" w:rsidRPr="00BB54A3" w:rsidRDefault="00CD666D">
      <w:pPr>
        <w:pStyle w:val="TOC2"/>
        <w:rPr>
          <w:noProof/>
        </w:rPr>
      </w:pPr>
      <w:r w:rsidRPr="00BB54A3">
        <w:rPr>
          <w:noProof/>
        </w:rPr>
        <w:t>Sec. 8.04.</w:t>
      </w:r>
      <w:r>
        <w:rPr>
          <w:noProof/>
        </w:rPr>
        <w:t xml:space="preserve">  </w:t>
      </w:r>
      <w:r w:rsidRPr="00BB54A3">
        <w:rPr>
          <w:noProof/>
        </w:rPr>
        <w:t>Amount Of Credits To Member’s Drop Account</w:t>
      </w:r>
      <w:r w:rsidRPr="00BB54A3">
        <w:rPr>
          <w:noProof/>
        </w:rPr>
        <w:tab/>
      </w:r>
      <w:r w:rsidR="00BB54A3" w:rsidRPr="00BB54A3">
        <w:rPr>
          <w:noProof/>
        </w:rPr>
        <w:fldChar w:fldCharType="begin"/>
      </w:r>
      <w:r w:rsidR="00BB54A3" w:rsidRPr="00BB54A3">
        <w:rPr>
          <w:noProof/>
        </w:rPr>
        <w:instrText xml:space="preserve"> PAGEREF _Toc442104676 \h </w:instrText>
      </w:r>
      <w:r w:rsidR="00BB54A3" w:rsidRPr="00BB54A3">
        <w:rPr>
          <w:noProof/>
        </w:rPr>
      </w:r>
      <w:r w:rsidR="00BB54A3" w:rsidRPr="00BB54A3">
        <w:rPr>
          <w:noProof/>
        </w:rPr>
        <w:fldChar w:fldCharType="separate"/>
      </w:r>
      <w:r w:rsidR="00B65243">
        <w:rPr>
          <w:noProof/>
        </w:rPr>
        <w:t>20</w:t>
      </w:r>
      <w:r w:rsidR="00BB54A3" w:rsidRPr="00BB54A3">
        <w:rPr>
          <w:noProof/>
        </w:rPr>
        <w:fldChar w:fldCharType="end"/>
      </w:r>
    </w:p>
    <w:p w:rsidR="00BB54A3" w:rsidRPr="00BB54A3" w:rsidRDefault="00CD666D">
      <w:pPr>
        <w:pStyle w:val="TOC2"/>
        <w:rPr>
          <w:noProof/>
        </w:rPr>
      </w:pPr>
      <w:r w:rsidRPr="00BB54A3">
        <w:rPr>
          <w:noProof/>
        </w:rPr>
        <w:t>Sec. 8.05.</w:t>
      </w:r>
      <w:r>
        <w:rPr>
          <w:noProof/>
        </w:rPr>
        <w:t xml:space="preserve">  </w:t>
      </w:r>
      <w:r w:rsidRPr="00BB54A3">
        <w:rPr>
          <w:noProof/>
        </w:rPr>
        <w:t>Distributions From Member’s Drop Account</w:t>
      </w:r>
      <w:r w:rsidRPr="00BB54A3">
        <w:rPr>
          <w:noProof/>
        </w:rPr>
        <w:tab/>
      </w:r>
      <w:r w:rsidR="00BB54A3" w:rsidRPr="00BB54A3">
        <w:rPr>
          <w:noProof/>
        </w:rPr>
        <w:fldChar w:fldCharType="begin"/>
      </w:r>
      <w:r w:rsidR="00BB54A3" w:rsidRPr="00BB54A3">
        <w:rPr>
          <w:noProof/>
        </w:rPr>
        <w:instrText xml:space="preserve"> PAGEREF _Toc442104677 \h </w:instrText>
      </w:r>
      <w:r w:rsidR="00BB54A3" w:rsidRPr="00BB54A3">
        <w:rPr>
          <w:noProof/>
        </w:rPr>
      </w:r>
      <w:r w:rsidR="00BB54A3" w:rsidRPr="00BB54A3">
        <w:rPr>
          <w:noProof/>
        </w:rPr>
        <w:fldChar w:fldCharType="separate"/>
      </w:r>
      <w:r w:rsidR="00B65243">
        <w:rPr>
          <w:noProof/>
        </w:rPr>
        <w:t>20</w:t>
      </w:r>
      <w:r w:rsidR="00BB54A3" w:rsidRPr="00BB54A3">
        <w:rPr>
          <w:noProof/>
        </w:rPr>
        <w:fldChar w:fldCharType="end"/>
      </w:r>
    </w:p>
    <w:p w:rsidR="00BB54A3" w:rsidRPr="00BB54A3" w:rsidRDefault="00CD666D">
      <w:pPr>
        <w:pStyle w:val="TOC2"/>
        <w:rPr>
          <w:noProof/>
        </w:rPr>
      </w:pPr>
      <w:r w:rsidRPr="00BB54A3">
        <w:rPr>
          <w:noProof/>
        </w:rPr>
        <w:t>Sec. 8.06.</w:t>
      </w:r>
      <w:r>
        <w:rPr>
          <w:noProof/>
        </w:rPr>
        <w:t xml:space="preserve">  </w:t>
      </w:r>
      <w:r w:rsidRPr="00BB54A3">
        <w:rPr>
          <w:noProof/>
        </w:rPr>
        <w:t>Establishment Of Drop Account At Retirement</w:t>
      </w:r>
      <w:r w:rsidRPr="00BB54A3">
        <w:rPr>
          <w:noProof/>
        </w:rPr>
        <w:tab/>
      </w:r>
      <w:r w:rsidR="00BB54A3" w:rsidRPr="00BB54A3">
        <w:rPr>
          <w:noProof/>
        </w:rPr>
        <w:fldChar w:fldCharType="begin"/>
      </w:r>
      <w:r w:rsidR="00BB54A3" w:rsidRPr="00BB54A3">
        <w:rPr>
          <w:noProof/>
        </w:rPr>
        <w:instrText xml:space="preserve"> PAGEREF _Toc442104678 \h </w:instrText>
      </w:r>
      <w:r w:rsidR="00BB54A3" w:rsidRPr="00BB54A3">
        <w:rPr>
          <w:noProof/>
        </w:rPr>
      </w:r>
      <w:r w:rsidR="00BB54A3" w:rsidRPr="00BB54A3">
        <w:rPr>
          <w:noProof/>
        </w:rPr>
        <w:fldChar w:fldCharType="separate"/>
      </w:r>
      <w:r w:rsidR="00B65243">
        <w:rPr>
          <w:noProof/>
        </w:rPr>
        <w:t>21</w:t>
      </w:r>
      <w:r w:rsidR="00BB54A3" w:rsidRPr="00BB54A3">
        <w:rPr>
          <w:noProof/>
        </w:rPr>
        <w:fldChar w:fldCharType="end"/>
      </w:r>
    </w:p>
    <w:p w:rsidR="00BB54A3" w:rsidRPr="00BB54A3" w:rsidRDefault="00CD666D">
      <w:pPr>
        <w:pStyle w:val="TOC2"/>
        <w:rPr>
          <w:noProof/>
        </w:rPr>
      </w:pPr>
      <w:r w:rsidRPr="00BB54A3">
        <w:rPr>
          <w:noProof/>
        </w:rPr>
        <w:t>Sec. 8.07.</w:t>
      </w:r>
      <w:r>
        <w:rPr>
          <w:noProof/>
        </w:rPr>
        <w:t xml:space="preserve">  </w:t>
      </w:r>
      <w:r w:rsidRPr="00BB54A3">
        <w:rPr>
          <w:noProof/>
        </w:rPr>
        <w:t>Payments From Drop Account At Member’s Death</w:t>
      </w:r>
      <w:r w:rsidR="00BB54A3" w:rsidRPr="00BB54A3">
        <w:rPr>
          <w:noProof/>
        </w:rPr>
        <w:tab/>
      </w:r>
      <w:r w:rsidR="00BB54A3" w:rsidRPr="00BB54A3">
        <w:rPr>
          <w:noProof/>
        </w:rPr>
        <w:fldChar w:fldCharType="begin"/>
      </w:r>
      <w:r w:rsidR="00BB54A3" w:rsidRPr="00BB54A3">
        <w:rPr>
          <w:noProof/>
        </w:rPr>
        <w:instrText xml:space="preserve"> PAGEREF _Toc442104679 \h </w:instrText>
      </w:r>
      <w:r w:rsidR="00BB54A3" w:rsidRPr="00BB54A3">
        <w:rPr>
          <w:noProof/>
        </w:rPr>
      </w:r>
      <w:r w:rsidR="00BB54A3" w:rsidRPr="00BB54A3">
        <w:rPr>
          <w:noProof/>
        </w:rPr>
        <w:fldChar w:fldCharType="separate"/>
      </w:r>
      <w:r w:rsidR="00B65243">
        <w:rPr>
          <w:noProof/>
        </w:rPr>
        <w:t>23</w:t>
      </w:r>
      <w:r w:rsidR="00BB54A3" w:rsidRPr="00BB54A3">
        <w:rPr>
          <w:noProof/>
        </w:rPr>
        <w:fldChar w:fldCharType="end"/>
      </w:r>
    </w:p>
    <w:p w:rsidR="00BB54A3" w:rsidRPr="00BB54A3" w:rsidRDefault="00BB54A3">
      <w:pPr>
        <w:pStyle w:val="TOC2"/>
        <w:rPr>
          <w:noProof/>
        </w:rPr>
      </w:pPr>
      <w:r w:rsidRPr="00BB54A3">
        <w:rPr>
          <w:noProof/>
        </w:rPr>
        <w:lastRenderedPageBreak/>
        <w:t>Sec. 8.08.</w:t>
      </w:r>
      <w:r>
        <w:rPr>
          <w:noProof/>
        </w:rPr>
        <w:t xml:space="preserve">  </w:t>
      </w:r>
      <w:r w:rsidR="00CD666D" w:rsidRPr="00BB54A3">
        <w:rPr>
          <w:noProof/>
        </w:rPr>
        <w:t>Subsequent Disability Of Drop Participant</w:t>
      </w:r>
      <w:r w:rsidR="00CD666D" w:rsidRPr="00BB54A3">
        <w:rPr>
          <w:noProof/>
        </w:rPr>
        <w:tab/>
      </w:r>
      <w:r w:rsidRPr="00BB54A3">
        <w:rPr>
          <w:noProof/>
        </w:rPr>
        <w:fldChar w:fldCharType="begin"/>
      </w:r>
      <w:r w:rsidRPr="00BB54A3">
        <w:rPr>
          <w:noProof/>
        </w:rPr>
        <w:instrText xml:space="preserve"> PAGEREF _Toc442104680 \h </w:instrText>
      </w:r>
      <w:r w:rsidRPr="00BB54A3">
        <w:rPr>
          <w:noProof/>
        </w:rPr>
      </w:r>
      <w:r w:rsidRPr="00BB54A3">
        <w:rPr>
          <w:noProof/>
        </w:rPr>
        <w:fldChar w:fldCharType="separate"/>
      </w:r>
      <w:r w:rsidR="00B65243">
        <w:rPr>
          <w:noProof/>
        </w:rPr>
        <w:t>24</w:t>
      </w:r>
      <w:r w:rsidRPr="00BB54A3">
        <w:rPr>
          <w:noProof/>
        </w:rPr>
        <w:fldChar w:fldCharType="end"/>
      </w:r>
    </w:p>
    <w:p w:rsidR="00BB54A3" w:rsidRPr="00BB54A3" w:rsidRDefault="00CD666D">
      <w:pPr>
        <w:pStyle w:val="TOC2"/>
        <w:rPr>
          <w:noProof/>
        </w:rPr>
      </w:pPr>
      <w:r w:rsidRPr="00BB54A3">
        <w:rPr>
          <w:noProof/>
        </w:rPr>
        <w:t>Sec. 8.09.</w:t>
      </w:r>
      <w:r>
        <w:rPr>
          <w:noProof/>
        </w:rPr>
        <w:t xml:space="preserve">  </w:t>
      </w:r>
      <w:r w:rsidRPr="00BB54A3">
        <w:rPr>
          <w:noProof/>
        </w:rPr>
        <w:t>Retirement Benefit Payable To Drop Participant</w:t>
      </w:r>
      <w:r w:rsidRPr="00BB54A3">
        <w:rPr>
          <w:noProof/>
        </w:rPr>
        <w:tab/>
      </w:r>
      <w:r w:rsidR="00BB54A3" w:rsidRPr="00BB54A3">
        <w:rPr>
          <w:noProof/>
        </w:rPr>
        <w:fldChar w:fldCharType="begin"/>
      </w:r>
      <w:r w:rsidR="00BB54A3" w:rsidRPr="00BB54A3">
        <w:rPr>
          <w:noProof/>
        </w:rPr>
        <w:instrText xml:space="preserve"> PAGEREF _Toc442104681 \h </w:instrText>
      </w:r>
      <w:r w:rsidR="00BB54A3" w:rsidRPr="00BB54A3">
        <w:rPr>
          <w:noProof/>
        </w:rPr>
      </w:r>
      <w:r w:rsidR="00BB54A3" w:rsidRPr="00BB54A3">
        <w:rPr>
          <w:noProof/>
        </w:rPr>
        <w:fldChar w:fldCharType="separate"/>
      </w:r>
      <w:r w:rsidR="00B65243">
        <w:rPr>
          <w:noProof/>
        </w:rPr>
        <w:t>24</w:t>
      </w:r>
      <w:r w:rsidR="00BB54A3" w:rsidRPr="00BB54A3">
        <w:rPr>
          <w:noProof/>
        </w:rPr>
        <w:fldChar w:fldCharType="end"/>
      </w:r>
    </w:p>
    <w:p w:rsidR="00BB54A3" w:rsidRPr="00BB54A3" w:rsidRDefault="00CD666D">
      <w:pPr>
        <w:pStyle w:val="TOC2"/>
        <w:rPr>
          <w:noProof/>
        </w:rPr>
      </w:pPr>
      <w:r w:rsidRPr="00BB54A3">
        <w:rPr>
          <w:noProof/>
        </w:rPr>
        <w:t>Sec. 8.10.</w:t>
      </w:r>
      <w:r>
        <w:rPr>
          <w:noProof/>
        </w:rPr>
        <w:t xml:space="preserve">  </w:t>
      </w:r>
      <w:r w:rsidRPr="00BB54A3">
        <w:rPr>
          <w:noProof/>
        </w:rPr>
        <w:t>Termination Or Modification Of Drop By Fund</w:t>
      </w:r>
      <w:r w:rsidR="00BB54A3" w:rsidRPr="00BB54A3">
        <w:rPr>
          <w:noProof/>
        </w:rPr>
        <w:tab/>
      </w:r>
      <w:r w:rsidR="00BB54A3" w:rsidRPr="00BB54A3">
        <w:rPr>
          <w:noProof/>
        </w:rPr>
        <w:fldChar w:fldCharType="begin"/>
      </w:r>
      <w:r w:rsidR="00BB54A3" w:rsidRPr="00BB54A3">
        <w:rPr>
          <w:noProof/>
        </w:rPr>
        <w:instrText xml:space="preserve"> PAGEREF _Toc442104682 \h </w:instrText>
      </w:r>
      <w:r w:rsidR="00BB54A3" w:rsidRPr="00BB54A3">
        <w:rPr>
          <w:noProof/>
        </w:rPr>
      </w:r>
      <w:r w:rsidR="00BB54A3" w:rsidRPr="00BB54A3">
        <w:rPr>
          <w:noProof/>
        </w:rPr>
        <w:fldChar w:fldCharType="separate"/>
      </w:r>
      <w:r w:rsidR="00B65243">
        <w:rPr>
          <w:noProof/>
        </w:rPr>
        <w:t>25</w:t>
      </w:r>
      <w:r w:rsidR="00BB54A3" w:rsidRPr="00BB54A3">
        <w:rPr>
          <w:noProof/>
        </w:rPr>
        <w:fldChar w:fldCharType="end"/>
      </w:r>
    </w:p>
    <w:p w:rsidR="00BB54A3" w:rsidRPr="00BB54A3" w:rsidRDefault="00BB54A3">
      <w:pPr>
        <w:pStyle w:val="TOC1"/>
        <w:rPr>
          <w:noProof/>
        </w:rPr>
      </w:pPr>
      <w:r w:rsidRPr="00BB54A3">
        <w:rPr>
          <w:noProof/>
        </w:rPr>
        <w:t>ARTICLE 9.</w:t>
      </w:r>
      <w:r>
        <w:rPr>
          <w:noProof/>
        </w:rPr>
        <w:t xml:space="preserve">  </w:t>
      </w:r>
      <w:r w:rsidR="00CD666D" w:rsidRPr="00BB54A3">
        <w:rPr>
          <w:noProof/>
        </w:rPr>
        <w:t>Miscellaneous Provisions Regarding Benefits</w:t>
      </w:r>
      <w:r w:rsidR="00CD666D" w:rsidRPr="00BB54A3">
        <w:rPr>
          <w:noProof/>
        </w:rPr>
        <w:tab/>
      </w:r>
      <w:r w:rsidRPr="00BB54A3">
        <w:rPr>
          <w:noProof/>
        </w:rPr>
        <w:fldChar w:fldCharType="begin"/>
      </w:r>
      <w:r w:rsidRPr="00BB54A3">
        <w:rPr>
          <w:noProof/>
        </w:rPr>
        <w:instrText xml:space="preserve"> PAGEREF _Toc442104683 \h </w:instrText>
      </w:r>
      <w:r w:rsidRPr="00BB54A3">
        <w:rPr>
          <w:noProof/>
        </w:rPr>
      </w:r>
      <w:r w:rsidRPr="00BB54A3">
        <w:rPr>
          <w:noProof/>
        </w:rPr>
        <w:fldChar w:fldCharType="separate"/>
      </w:r>
      <w:r w:rsidR="00B65243">
        <w:rPr>
          <w:noProof/>
        </w:rPr>
        <w:t>25</w:t>
      </w:r>
      <w:r w:rsidRPr="00BB54A3">
        <w:rPr>
          <w:noProof/>
        </w:rPr>
        <w:fldChar w:fldCharType="end"/>
      </w:r>
    </w:p>
    <w:p w:rsidR="00BB54A3" w:rsidRPr="00BB54A3" w:rsidRDefault="00CD666D">
      <w:pPr>
        <w:pStyle w:val="TOC2"/>
        <w:rPr>
          <w:noProof/>
        </w:rPr>
      </w:pPr>
      <w:r w:rsidRPr="00BB54A3">
        <w:rPr>
          <w:noProof/>
        </w:rPr>
        <w:t>Sec. 9.01.</w:t>
      </w:r>
      <w:r>
        <w:rPr>
          <w:noProof/>
        </w:rPr>
        <w:t xml:space="preserve">  </w:t>
      </w:r>
      <w:r w:rsidRPr="00BB54A3">
        <w:rPr>
          <w:noProof/>
        </w:rPr>
        <w:t>Time For Payment To Retired Members</w:t>
      </w:r>
      <w:r w:rsidRPr="00BB54A3">
        <w:rPr>
          <w:noProof/>
        </w:rPr>
        <w:tab/>
      </w:r>
      <w:r w:rsidR="00BB54A3" w:rsidRPr="00BB54A3">
        <w:rPr>
          <w:noProof/>
        </w:rPr>
        <w:fldChar w:fldCharType="begin"/>
      </w:r>
      <w:r w:rsidR="00BB54A3" w:rsidRPr="00BB54A3">
        <w:rPr>
          <w:noProof/>
        </w:rPr>
        <w:instrText xml:space="preserve"> PAGEREF _Toc442104684 \h </w:instrText>
      </w:r>
      <w:r w:rsidR="00BB54A3" w:rsidRPr="00BB54A3">
        <w:rPr>
          <w:noProof/>
        </w:rPr>
      </w:r>
      <w:r w:rsidR="00BB54A3" w:rsidRPr="00BB54A3">
        <w:rPr>
          <w:noProof/>
        </w:rPr>
        <w:fldChar w:fldCharType="separate"/>
      </w:r>
      <w:r w:rsidR="00B65243">
        <w:rPr>
          <w:noProof/>
        </w:rPr>
        <w:t>25</w:t>
      </w:r>
      <w:r w:rsidR="00BB54A3" w:rsidRPr="00BB54A3">
        <w:rPr>
          <w:noProof/>
        </w:rPr>
        <w:fldChar w:fldCharType="end"/>
      </w:r>
    </w:p>
    <w:p w:rsidR="00BB54A3" w:rsidRPr="00BB54A3" w:rsidRDefault="00CD666D">
      <w:pPr>
        <w:pStyle w:val="TOC2"/>
        <w:rPr>
          <w:noProof/>
        </w:rPr>
      </w:pPr>
      <w:r w:rsidRPr="00BB54A3">
        <w:rPr>
          <w:noProof/>
        </w:rPr>
        <w:t>Sec. 9.02.</w:t>
      </w:r>
      <w:r>
        <w:rPr>
          <w:noProof/>
        </w:rPr>
        <w:t xml:space="preserve">  </w:t>
      </w:r>
      <w:r w:rsidRPr="00BB54A3">
        <w:rPr>
          <w:noProof/>
        </w:rPr>
        <w:t>Time For Payment To Survivors; Payment To Estate</w:t>
      </w:r>
      <w:r w:rsidRPr="00BB54A3">
        <w:rPr>
          <w:noProof/>
        </w:rPr>
        <w:tab/>
      </w:r>
      <w:r w:rsidR="00BB54A3" w:rsidRPr="00BB54A3">
        <w:rPr>
          <w:noProof/>
        </w:rPr>
        <w:fldChar w:fldCharType="begin"/>
      </w:r>
      <w:r w:rsidR="00BB54A3" w:rsidRPr="00BB54A3">
        <w:rPr>
          <w:noProof/>
        </w:rPr>
        <w:instrText xml:space="preserve"> PAGEREF _Toc442104685 \h </w:instrText>
      </w:r>
      <w:r w:rsidR="00BB54A3" w:rsidRPr="00BB54A3">
        <w:rPr>
          <w:noProof/>
        </w:rPr>
      </w:r>
      <w:r w:rsidR="00BB54A3" w:rsidRPr="00BB54A3">
        <w:rPr>
          <w:noProof/>
        </w:rPr>
        <w:fldChar w:fldCharType="separate"/>
      </w:r>
      <w:r w:rsidR="00B65243">
        <w:rPr>
          <w:noProof/>
        </w:rPr>
        <w:t>25</w:t>
      </w:r>
      <w:r w:rsidR="00BB54A3" w:rsidRPr="00BB54A3">
        <w:rPr>
          <w:noProof/>
        </w:rPr>
        <w:fldChar w:fldCharType="end"/>
      </w:r>
    </w:p>
    <w:p w:rsidR="00BB54A3" w:rsidRPr="00BB54A3" w:rsidRDefault="00CD666D">
      <w:pPr>
        <w:pStyle w:val="TOC2"/>
        <w:rPr>
          <w:noProof/>
        </w:rPr>
      </w:pPr>
      <w:r w:rsidRPr="00BB54A3">
        <w:rPr>
          <w:noProof/>
        </w:rPr>
        <w:t>Sec. 9.03.</w:t>
      </w:r>
      <w:r>
        <w:rPr>
          <w:noProof/>
        </w:rPr>
        <w:t xml:space="preserve">  </w:t>
      </w:r>
      <w:r w:rsidRPr="00BB54A3">
        <w:rPr>
          <w:noProof/>
        </w:rPr>
        <w:t>Limitation On Payment Of Benefits</w:t>
      </w:r>
      <w:r w:rsidRPr="00BB54A3">
        <w:rPr>
          <w:noProof/>
        </w:rPr>
        <w:tab/>
      </w:r>
      <w:r w:rsidR="00BB54A3" w:rsidRPr="00BB54A3">
        <w:rPr>
          <w:noProof/>
        </w:rPr>
        <w:fldChar w:fldCharType="begin"/>
      </w:r>
      <w:r w:rsidR="00BB54A3" w:rsidRPr="00BB54A3">
        <w:rPr>
          <w:noProof/>
        </w:rPr>
        <w:instrText xml:space="preserve"> PAGEREF _Toc442104686 \h </w:instrText>
      </w:r>
      <w:r w:rsidR="00BB54A3" w:rsidRPr="00BB54A3">
        <w:rPr>
          <w:noProof/>
        </w:rPr>
      </w:r>
      <w:r w:rsidR="00BB54A3" w:rsidRPr="00BB54A3">
        <w:rPr>
          <w:noProof/>
        </w:rPr>
        <w:fldChar w:fldCharType="separate"/>
      </w:r>
      <w:r w:rsidR="00B65243">
        <w:rPr>
          <w:noProof/>
        </w:rPr>
        <w:t>26</w:t>
      </w:r>
      <w:r w:rsidR="00BB54A3" w:rsidRPr="00BB54A3">
        <w:rPr>
          <w:noProof/>
        </w:rPr>
        <w:fldChar w:fldCharType="end"/>
      </w:r>
    </w:p>
    <w:p w:rsidR="00BB54A3" w:rsidRPr="00BB54A3" w:rsidRDefault="00CD666D">
      <w:pPr>
        <w:pStyle w:val="TOC2"/>
        <w:rPr>
          <w:noProof/>
        </w:rPr>
      </w:pPr>
      <w:r w:rsidRPr="00BB54A3">
        <w:rPr>
          <w:noProof/>
        </w:rPr>
        <w:t>Sec. 9.04.</w:t>
      </w:r>
      <w:r>
        <w:rPr>
          <w:noProof/>
        </w:rPr>
        <w:t xml:space="preserve">  </w:t>
      </w:r>
      <w:r w:rsidRPr="00BB54A3">
        <w:rPr>
          <w:noProof/>
        </w:rPr>
        <w:t>Cost-Of-Living Adjustment; Other Adjustments</w:t>
      </w:r>
      <w:r w:rsidRPr="00BB54A3">
        <w:rPr>
          <w:noProof/>
        </w:rPr>
        <w:tab/>
      </w:r>
      <w:r w:rsidR="00BB54A3" w:rsidRPr="00BB54A3">
        <w:rPr>
          <w:noProof/>
        </w:rPr>
        <w:fldChar w:fldCharType="begin"/>
      </w:r>
      <w:r w:rsidR="00BB54A3" w:rsidRPr="00BB54A3">
        <w:rPr>
          <w:noProof/>
        </w:rPr>
        <w:instrText xml:space="preserve"> PAGEREF _Toc442104687 \h </w:instrText>
      </w:r>
      <w:r w:rsidR="00BB54A3" w:rsidRPr="00BB54A3">
        <w:rPr>
          <w:noProof/>
        </w:rPr>
      </w:r>
      <w:r w:rsidR="00BB54A3" w:rsidRPr="00BB54A3">
        <w:rPr>
          <w:noProof/>
        </w:rPr>
        <w:fldChar w:fldCharType="separate"/>
      </w:r>
      <w:r w:rsidR="00B65243">
        <w:rPr>
          <w:noProof/>
        </w:rPr>
        <w:t>26</w:t>
      </w:r>
      <w:r w:rsidR="00BB54A3" w:rsidRPr="00BB54A3">
        <w:rPr>
          <w:noProof/>
        </w:rPr>
        <w:fldChar w:fldCharType="end"/>
      </w:r>
    </w:p>
    <w:p w:rsidR="00BB54A3" w:rsidRPr="00BB54A3" w:rsidRDefault="00CD666D">
      <w:pPr>
        <w:pStyle w:val="TOC2"/>
        <w:rPr>
          <w:noProof/>
        </w:rPr>
      </w:pPr>
      <w:r w:rsidRPr="00BB54A3">
        <w:rPr>
          <w:noProof/>
        </w:rPr>
        <w:t>Sec. 9.05.</w:t>
      </w:r>
      <w:r>
        <w:rPr>
          <w:noProof/>
        </w:rPr>
        <w:t xml:space="preserve">  </w:t>
      </w:r>
      <w:r w:rsidRPr="00BB54A3">
        <w:rPr>
          <w:noProof/>
        </w:rPr>
        <w:t>No Integration With Social Security</w:t>
      </w:r>
      <w:r w:rsidRPr="00BB54A3">
        <w:rPr>
          <w:noProof/>
        </w:rPr>
        <w:tab/>
      </w:r>
      <w:r w:rsidR="00BB54A3" w:rsidRPr="00BB54A3">
        <w:rPr>
          <w:noProof/>
        </w:rPr>
        <w:fldChar w:fldCharType="begin"/>
      </w:r>
      <w:r w:rsidR="00BB54A3" w:rsidRPr="00BB54A3">
        <w:rPr>
          <w:noProof/>
        </w:rPr>
        <w:instrText xml:space="preserve"> PAGEREF _Toc442104688 \h </w:instrText>
      </w:r>
      <w:r w:rsidR="00BB54A3" w:rsidRPr="00BB54A3">
        <w:rPr>
          <w:noProof/>
        </w:rPr>
      </w:r>
      <w:r w:rsidR="00BB54A3" w:rsidRPr="00BB54A3">
        <w:rPr>
          <w:noProof/>
        </w:rPr>
        <w:fldChar w:fldCharType="separate"/>
      </w:r>
      <w:r w:rsidR="00B65243">
        <w:rPr>
          <w:noProof/>
        </w:rPr>
        <w:t>28</w:t>
      </w:r>
      <w:r w:rsidR="00BB54A3" w:rsidRPr="00BB54A3">
        <w:rPr>
          <w:noProof/>
        </w:rPr>
        <w:fldChar w:fldCharType="end"/>
      </w:r>
    </w:p>
    <w:p w:rsidR="00BB54A3" w:rsidRPr="00BB54A3" w:rsidRDefault="00CD666D">
      <w:pPr>
        <w:pStyle w:val="TOC2"/>
        <w:rPr>
          <w:noProof/>
        </w:rPr>
      </w:pPr>
      <w:r w:rsidRPr="00BB54A3">
        <w:rPr>
          <w:noProof/>
        </w:rPr>
        <w:t>Sec. 9.06.</w:t>
      </w:r>
      <w:r>
        <w:rPr>
          <w:noProof/>
        </w:rPr>
        <w:t xml:space="preserve">  </w:t>
      </w:r>
      <w:r w:rsidRPr="00BB54A3">
        <w:rPr>
          <w:noProof/>
        </w:rPr>
        <w:t>Withdrawal Of Contributions</w:t>
      </w:r>
      <w:r w:rsidRPr="00BB54A3">
        <w:rPr>
          <w:noProof/>
        </w:rPr>
        <w:tab/>
      </w:r>
      <w:r w:rsidR="00BB54A3" w:rsidRPr="00BB54A3">
        <w:rPr>
          <w:noProof/>
        </w:rPr>
        <w:fldChar w:fldCharType="begin"/>
      </w:r>
      <w:r w:rsidR="00BB54A3" w:rsidRPr="00BB54A3">
        <w:rPr>
          <w:noProof/>
        </w:rPr>
        <w:instrText xml:space="preserve"> PAGEREF _Toc442104689 \h </w:instrText>
      </w:r>
      <w:r w:rsidR="00BB54A3" w:rsidRPr="00BB54A3">
        <w:rPr>
          <w:noProof/>
        </w:rPr>
      </w:r>
      <w:r w:rsidR="00BB54A3" w:rsidRPr="00BB54A3">
        <w:rPr>
          <w:noProof/>
        </w:rPr>
        <w:fldChar w:fldCharType="separate"/>
      </w:r>
      <w:r w:rsidR="00B65243">
        <w:rPr>
          <w:noProof/>
        </w:rPr>
        <w:t>28</w:t>
      </w:r>
      <w:r w:rsidR="00BB54A3" w:rsidRPr="00BB54A3">
        <w:rPr>
          <w:noProof/>
        </w:rPr>
        <w:fldChar w:fldCharType="end"/>
      </w:r>
    </w:p>
    <w:p w:rsidR="00BB54A3" w:rsidRPr="00BB54A3" w:rsidRDefault="00CD666D">
      <w:pPr>
        <w:pStyle w:val="TOC2"/>
        <w:rPr>
          <w:noProof/>
        </w:rPr>
      </w:pPr>
      <w:r w:rsidRPr="00BB54A3">
        <w:rPr>
          <w:noProof/>
        </w:rPr>
        <w:t>Sec. 9.07.</w:t>
      </w:r>
      <w:r>
        <w:rPr>
          <w:noProof/>
        </w:rPr>
        <w:t xml:space="preserve">  </w:t>
      </w:r>
      <w:r w:rsidRPr="00BB54A3">
        <w:rPr>
          <w:noProof/>
        </w:rPr>
        <w:t>Escheat Of Contributions</w:t>
      </w:r>
      <w:r w:rsidRPr="00BB54A3">
        <w:rPr>
          <w:noProof/>
        </w:rPr>
        <w:tab/>
      </w:r>
      <w:r w:rsidR="00BB54A3" w:rsidRPr="00BB54A3">
        <w:rPr>
          <w:noProof/>
        </w:rPr>
        <w:fldChar w:fldCharType="begin"/>
      </w:r>
      <w:r w:rsidR="00BB54A3" w:rsidRPr="00BB54A3">
        <w:rPr>
          <w:noProof/>
        </w:rPr>
        <w:instrText xml:space="preserve"> PAGEREF _Toc442104690 \h </w:instrText>
      </w:r>
      <w:r w:rsidR="00BB54A3" w:rsidRPr="00BB54A3">
        <w:rPr>
          <w:noProof/>
        </w:rPr>
      </w:r>
      <w:r w:rsidR="00BB54A3" w:rsidRPr="00BB54A3">
        <w:rPr>
          <w:noProof/>
        </w:rPr>
        <w:fldChar w:fldCharType="separate"/>
      </w:r>
      <w:r w:rsidR="00B65243">
        <w:rPr>
          <w:noProof/>
        </w:rPr>
        <w:t>28</w:t>
      </w:r>
      <w:r w:rsidR="00BB54A3" w:rsidRPr="00BB54A3">
        <w:rPr>
          <w:noProof/>
        </w:rPr>
        <w:fldChar w:fldCharType="end"/>
      </w:r>
    </w:p>
    <w:p w:rsidR="00BB54A3" w:rsidRPr="00BB54A3" w:rsidRDefault="00CD666D">
      <w:pPr>
        <w:pStyle w:val="TOC2"/>
        <w:rPr>
          <w:noProof/>
        </w:rPr>
      </w:pPr>
      <w:r w:rsidRPr="00BB54A3">
        <w:rPr>
          <w:noProof/>
        </w:rPr>
        <w:t>Sec. 9.08.</w:t>
      </w:r>
      <w:r>
        <w:rPr>
          <w:noProof/>
        </w:rPr>
        <w:t xml:space="preserve">  </w:t>
      </w:r>
      <w:r w:rsidRPr="00BB54A3">
        <w:rPr>
          <w:noProof/>
        </w:rPr>
        <w:t>Insufficient Funds; Prorated Reduction In Benefits</w:t>
      </w:r>
      <w:r w:rsidRPr="00BB54A3">
        <w:rPr>
          <w:noProof/>
        </w:rPr>
        <w:tab/>
      </w:r>
      <w:r w:rsidR="00BB54A3" w:rsidRPr="00BB54A3">
        <w:rPr>
          <w:noProof/>
        </w:rPr>
        <w:fldChar w:fldCharType="begin"/>
      </w:r>
      <w:r w:rsidR="00BB54A3" w:rsidRPr="00BB54A3">
        <w:rPr>
          <w:noProof/>
        </w:rPr>
        <w:instrText xml:space="preserve"> PAGEREF _Toc442104691 \h </w:instrText>
      </w:r>
      <w:r w:rsidR="00BB54A3" w:rsidRPr="00BB54A3">
        <w:rPr>
          <w:noProof/>
        </w:rPr>
      </w:r>
      <w:r w:rsidR="00BB54A3" w:rsidRPr="00BB54A3">
        <w:rPr>
          <w:noProof/>
        </w:rPr>
        <w:fldChar w:fldCharType="separate"/>
      </w:r>
      <w:r w:rsidR="00B65243">
        <w:rPr>
          <w:noProof/>
        </w:rPr>
        <w:t>29</w:t>
      </w:r>
      <w:r w:rsidR="00BB54A3" w:rsidRPr="00BB54A3">
        <w:rPr>
          <w:noProof/>
        </w:rPr>
        <w:fldChar w:fldCharType="end"/>
      </w:r>
    </w:p>
    <w:p w:rsidR="00BB54A3" w:rsidRPr="00BB54A3" w:rsidRDefault="00CD666D">
      <w:pPr>
        <w:pStyle w:val="TOC2"/>
        <w:rPr>
          <w:noProof/>
        </w:rPr>
      </w:pPr>
      <w:r w:rsidRPr="00BB54A3">
        <w:rPr>
          <w:noProof/>
        </w:rPr>
        <w:t>Sec. 9.09.</w:t>
      </w:r>
      <w:r>
        <w:rPr>
          <w:noProof/>
        </w:rPr>
        <w:t xml:space="preserve">  </w:t>
      </w:r>
      <w:r w:rsidRPr="00BB54A3">
        <w:rPr>
          <w:noProof/>
        </w:rPr>
        <w:t>Reduction In Benefit Payments On Request</w:t>
      </w:r>
      <w:r w:rsidRPr="00BB54A3">
        <w:rPr>
          <w:noProof/>
        </w:rPr>
        <w:tab/>
      </w:r>
      <w:r w:rsidR="00BB54A3" w:rsidRPr="00BB54A3">
        <w:rPr>
          <w:noProof/>
        </w:rPr>
        <w:fldChar w:fldCharType="begin"/>
      </w:r>
      <w:r w:rsidR="00BB54A3" w:rsidRPr="00BB54A3">
        <w:rPr>
          <w:noProof/>
        </w:rPr>
        <w:instrText xml:space="preserve"> PAGEREF _Toc442104692 \h </w:instrText>
      </w:r>
      <w:r w:rsidR="00BB54A3" w:rsidRPr="00BB54A3">
        <w:rPr>
          <w:noProof/>
        </w:rPr>
      </w:r>
      <w:r w:rsidR="00BB54A3" w:rsidRPr="00BB54A3">
        <w:rPr>
          <w:noProof/>
        </w:rPr>
        <w:fldChar w:fldCharType="separate"/>
      </w:r>
      <w:r w:rsidR="00B65243">
        <w:rPr>
          <w:noProof/>
        </w:rPr>
        <w:t>29</w:t>
      </w:r>
      <w:r w:rsidR="00BB54A3" w:rsidRPr="00BB54A3">
        <w:rPr>
          <w:noProof/>
        </w:rPr>
        <w:fldChar w:fldCharType="end"/>
      </w:r>
    </w:p>
    <w:p w:rsidR="00BB54A3" w:rsidRPr="00BB54A3" w:rsidRDefault="00CD666D">
      <w:pPr>
        <w:pStyle w:val="TOC2"/>
        <w:rPr>
          <w:noProof/>
        </w:rPr>
      </w:pPr>
      <w:r w:rsidRPr="00BB54A3">
        <w:rPr>
          <w:noProof/>
        </w:rPr>
        <w:t>Sec. 9.10.</w:t>
      </w:r>
      <w:r>
        <w:rPr>
          <w:noProof/>
        </w:rPr>
        <w:t xml:space="preserve">  </w:t>
      </w:r>
      <w:r w:rsidRPr="00BB54A3">
        <w:rPr>
          <w:noProof/>
        </w:rPr>
        <w:t>Optional Retirement Annuity</w:t>
      </w:r>
      <w:r w:rsidR="00BB54A3" w:rsidRPr="00BB54A3">
        <w:rPr>
          <w:noProof/>
        </w:rPr>
        <w:tab/>
      </w:r>
      <w:r w:rsidR="00BB54A3" w:rsidRPr="00BB54A3">
        <w:rPr>
          <w:noProof/>
        </w:rPr>
        <w:fldChar w:fldCharType="begin"/>
      </w:r>
      <w:r w:rsidR="00BB54A3" w:rsidRPr="00BB54A3">
        <w:rPr>
          <w:noProof/>
        </w:rPr>
        <w:instrText xml:space="preserve"> PAGEREF _Toc442104693 \h </w:instrText>
      </w:r>
      <w:r w:rsidR="00BB54A3" w:rsidRPr="00BB54A3">
        <w:rPr>
          <w:noProof/>
        </w:rPr>
      </w:r>
      <w:r w:rsidR="00BB54A3" w:rsidRPr="00BB54A3">
        <w:rPr>
          <w:noProof/>
        </w:rPr>
        <w:fldChar w:fldCharType="separate"/>
      </w:r>
      <w:r w:rsidR="00B65243">
        <w:rPr>
          <w:noProof/>
        </w:rPr>
        <w:t>29</w:t>
      </w:r>
      <w:r w:rsidR="00BB54A3" w:rsidRPr="00BB54A3">
        <w:rPr>
          <w:noProof/>
        </w:rPr>
        <w:fldChar w:fldCharType="end"/>
      </w:r>
    </w:p>
    <w:p w:rsidR="00BB54A3" w:rsidRPr="00BB54A3" w:rsidRDefault="00BB54A3">
      <w:pPr>
        <w:pStyle w:val="TOC1"/>
        <w:rPr>
          <w:noProof/>
        </w:rPr>
      </w:pPr>
      <w:r w:rsidRPr="00BB54A3">
        <w:rPr>
          <w:noProof/>
        </w:rPr>
        <w:t>ARTICLE 10.</w:t>
      </w:r>
      <w:r>
        <w:rPr>
          <w:noProof/>
        </w:rPr>
        <w:t xml:space="preserve">  </w:t>
      </w:r>
      <w:r w:rsidR="00CD666D" w:rsidRPr="00BB54A3">
        <w:rPr>
          <w:noProof/>
        </w:rPr>
        <w:t>Collection Of Contributions;  Interest</w:t>
      </w:r>
      <w:r w:rsidR="00CD666D" w:rsidRPr="00BB54A3">
        <w:rPr>
          <w:noProof/>
        </w:rPr>
        <w:tab/>
      </w:r>
      <w:r w:rsidRPr="00BB54A3">
        <w:rPr>
          <w:noProof/>
        </w:rPr>
        <w:fldChar w:fldCharType="begin"/>
      </w:r>
      <w:r w:rsidRPr="00BB54A3">
        <w:rPr>
          <w:noProof/>
        </w:rPr>
        <w:instrText xml:space="preserve"> PAGEREF _Toc442104694 \h </w:instrText>
      </w:r>
      <w:r w:rsidRPr="00BB54A3">
        <w:rPr>
          <w:noProof/>
        </w:rPr>
      </w:r>
      <w:r w:rsidRPr="00BB54A3">
        <w:rPr>
          <w:noProof/>
        </w:rPr>
        <w:fldChar w:fldCharType="separate"/>
      </w:r>
      <w:r w:rsidR="00B65243">
        <w:rPr>
          <w:noProof/>
        </w:rPr>
        <w:t>31</w:t>
      </w:r>
      <w:r w:rsidRPr="00BB54A3">
        <w:rPr>
          <w:noProof/>
        </w:rPr>
        <w:fldChar w:fldCharType="end"/>
      </w:r>
    </w:p>
    <w:p w:rsidR="00BB54A3" w:rsidRPr="00BB54A3" w:rsidRDefault="00CD666D">
      <w:pPr>
        <w:pStyle w:val="TOC2"/>
        <w:rPr>
          <w:noProof/>
        </w:rPr>
      </w:pPr>
      <w:r w:rsidRPr="00BB54A3">
        <w:rPr>
          <w:noProof/>
        </w:rPr>
        <w:t>Sec. 10.01.</w:t>
      </w:r>
      <w:r>
        <w:rPr>
          <w:noProof/>
        </w:rPr>
        <w:t xml:space="preserve">  </w:t>
      </w:r>
      <w:r w:rsidRPr="00BB54A3">
        <w:rPr>
          <w:noProof/>
        </w:rPr>
        <w:t>Municipal And Member Contributions</w:t>
      </w:r>
      <w:r w:rsidRPr="00BB54A3">
        <w:rPr>
          <w:noProof/>
        </w:rPr>
        <w:tab/>
      </w:r>
      <w:r w:rsidR="00BB54A3" w:rsidRPr="00BB54A3">
        <w:rPr>
          <w:noProof/>
        </w:rPr>
        <w:fldChar w:fldCharType="begin"/>
      </w:r>
      <w:r w:rsidR="00BB54A3" w:rsidRPr="00BB54A3">
        <w:rPr>
          <w:noProof/>
        </w:rPr>
        <w:instrText xml:space="preserve"> PAGEREF _Toc442104695 \h </w:instrText>
      </w:r>
      <w:r w:rsidR="00BB54A3" w:rsidRPr="00BB54A3">
        <w:rPr>
          <w:noProof/>
        </w:rPr>
      </w:r>
      <w:r w:rsidR="00BB54A3" w:rsidRPr="00BB54A3">
        <w:rPr>
          <w:noProof/>
        </w:rPr>
        <w:fldChar w:fldCharType="separate"/>
      </w:r>
      <w:r w:rsidR="00B65243">
        <w:rPr>
          <w:noProof/>
        </w:rPr>
        <w:t>31</w:t>
      </w:r>
      <w:r w:rsidR="00BB54A3" w:rsidRPr="00BB54A3">
        <w:rPr>
          <w:noProof/>
        </w:rPr>
        <w:fldChar w:fldCharType="end"/>
      </w:r>
    </w:p>
    <w:p w:rsidR="00BB54A3" w:rsidRPr="00BB54A3" w:rsidRDefault="00CD666D">
      <w:pPr>
        <w:pStyle w:val="TOC2"/>
        <w:rPr>
          <w:noProof/>
        </w:rPr>
      </w:pPr>
      <w:r w:rsidRPr="00BB54A3">
        <w:rPr>
          <w:noProof/>
        </w:rPr>
        <w:t>Sec. 10.02.</w:t>
      </w:r>
      <w:r>
        <w:rPr>
          <w:noProof/>
        </w:rPr>
        <w:t xml:space="preserve">  </w:t>
      </w:r>
      <w:r w:rsidRPr="00BB54A3">
        <w:rPr>
          <w:noProof/>
        </w:rPr>
        <w:t>Pickup Of Firefighter Contributions</w:t>
      </w:r>
      <w:r w:rsidRPr="00BB54A3">
        <w:rPr>
          <w:noProof/>
        </w:rPr>
        <w:tab/>
      </w:r>
      <w:r w:rsidR="00BB54A3" w:rsidRPr="00BB54A3">
        <w:rPr>
          <w:noProof/>
        </w:rPr>
        <w:fldChar w:fldCharType="begin"/>
      </w:r>
      <w:r w:rsidR="00BB54A3" w:rsidRPr="00BB54A3">
        <w:rPr>
          <w:noProof/>
        </w:rPr>
        <w:instrText xml:space="preserve"> PAGEREF _Toc442104696 \h </w:instrText>
      </w:r>
      <w:r w:rsidR="00BB54A3" w:rsidRPr="00BB54A3">
        <w:rPr>
          <w:noProof/>
        </w:rPr>
      </w:r>
      <w:r w:rsidR="00BB54A3" w:rsidRPr="00BB54A3">
        <w:rPr>
          <w:noProof/>
        </w:rPr>
        <w:fldChar w:fldCharType="separate"/>
      </w:r>
      <w:r w:rsidR="00B65243">
        <w:rPr>
          <w:noProof/>
        </w:rPr>
        <w:t>32</w:t>
      </w:r>
      <w:r w:rsidR="00BB54A3" w:rsidRPr="00BB54A3">
        <w:rPr>
          <w:noProof/>
        </w:rPr>
        <w:fldChar w:fldCharType="end"/>
      </w:r>
    </w:p>
    <w:p w:rsidR="00BB54A3" w:rsidRPr="00BB54A3" w:rsidRDefault="00CD666D">
      <w:pPr>
        <w:pStyle w:val="TOC2"/>
        <w:rPr>
          <w:noProof/>
        </w:rPr>
      </w:pPr>
      <w:r w:rsidRPr="00BB54A3">
        <w:rPr>
          <w:noProof/>
        </w:rPr>
        <w:t>Sec. 10.03.</w:t>
      </w:r>
      <w:r>
        <w:rPr>
          <w:noProof/>
        </w:rPr>
        <w:t xml:space="preserve">  </w:t>
      </w:r>
      <w:r w:rsidRPr="00BB54A3">
        <w:rPr>
          <w:noProof/>
        </w:rPr>
        <w:t>Contributions And Income As Assets Of Fund</w:t>
      </w:r>
      <w:r w:rsidRPr="00BB54A3">
        <w:rPr>
          <w:noProof/>
        </w:rPr>
        <w:tab/>
      </w:r>
      <w:r w:rsidR="00BB54A3" w:rsidRPr="00BB54A3">
        <w:rPr>
          <w:noProof/>
        </w:rPr>
        <w:fldChar w:fldCharType="begin"/>
      </w:r>
      <w:r w:rsidR="00BB54A3" w:rsidRPr="00BB54A3">
        <w:rPr>
          <w:noProof/>
        </w:rPr>
        <w:instrText xml:space="preserve"> PAGEREF _Toc442104697 \h </w:instrText>
      </w:r>
      <w:r w:rsidR="00BB54A3" w:rsidRPr="00BB54A3">
        <w:rPr>
          <w:noProof/>
        </w:rPr>
      </w:r>
      <w:r w:rsidR="00BB54A3" w:rsidRPr="00BB54A3">
        <w:rPr>
          <w:noProof/>
        </w:rPr>
        <w:fldChar w:fldCharType="separate"/>
      </w:r>
      <w:r w:rsidR="00B65243">
        <w:rPr>
          <w:noProof/>
        </w:rPr>
        <w:t>33</w:t>
      </w:r>
      <w:r w:rsidR="00BB54A3" w:rsidRPr="00BB54A3">
        <w:rPr>
          <w:noProof/>
        </w:rPr>
        <w:fldChar w:fldCharType="end"/>
      </w:r>
    </w:p>
    <w:p w:rsidR="00BB54A3" w:rsidRPr="00BB54A3" w:rsidRDefault="00CD666D">
      <w:pPr>
        <w:pStyle w:val="TOC2"/>
        <w:rPr>
          <w:noProof/>
        </w:rPr>
      </w:pPr>
      <w:r w:rsidRPr="00BB54A3">
        <w:rPr>
          <w:noProof/>
        </w:rPr>
        <w:t>Sec. 10.04.</w:t>
      </w:r>
      <w:r>
        <w:rPr>
          <w:noProof/>
        </w:rPr>
        <w:t xml:space="preserve">  </w:t>
      </w:r>
      <w:r w:rsidRPr="00BB54A3">
        <w:rPr>
          <w:noProof/>
        </w:rPr>
        <w:t>Interest On Individual Accounts</w:t>
      </w:r>
      <w:r w:rsidR="00BB54A3" w:rsidRPr="00BB54A3">
        <w:rPr>
          <w:noProof/>
        </w:rPr>
        <w:tab/>
      </w:r>
      <w:r w:rsidR="00BB54A3" w:rsidRPr="00BB54A3">
        <w:rPr>
          <w:noProof/>
        </w:rPr>
        <w:fldChar w:fldCharType="begin"/>
      </w:r>
      <w:r w:rsidR="00BB54A3" w:rsidRPr="00BB54A3">
        <w:rPr>
          <w:noProof/>
        </w:rPr>
        <w:instrText xml:space="preserve"> PAGEREF _Toc442104698 \h </w:instrText>
      </w:r>
      <w:r w:rsidR="00BB54A3" w:rsidRPr="00BB54A3">
        <w:rPr>
          <w:noProof/>
        </w:rPr>
      </w:r>
      <w:r w:rsidR="00BB54A3" w:rsidRPr="00BB54A3">
        <w:rPr>
          <w:noProof/>
        </w:rPr>
        <w:fldChar w:fldCharType="separate"/>
      </w:r>
      <w:r w:rsidR="00B65243">
        <w:rPr>
          <w:noProof/>
        </w:rPr>
        <w:t>33</w:t>
      </w:r>
      <w:r w:rsidR="00BB54A3" w:rsidRPr="00BB54A3">
        <w:rPr>
          <w:noProof/>
        </w:rPr>
        <w:fldChar w:fldCharType="end"/>
      </w:r>
    </w:p>
    <w:p w:rsidR="00BB54A3" w:rsidRPr="00BB54A3" w:rsidRDefault="00BB54A3">
      <w:pPr>
        <w:pStyle w:val="TOC1"/>
        <w:rPr>
          <w:noProof/>
        </w:rPr>
      </w:pPr>
      <w:r w:rsidRPr="00BB54A3">
        <w:rPr>
          <w:noProof/>
        </w:rPr>
        <w:t>ARTICLE 11.</w:t>
      </w:r>
      <w:r>
        <w:rPr>
          <w:noProof/>
        </w:rPr>
        <w:t xml:space="preserve">  </w:t>
      </w:r>
      <w:r w:rsidR="00CD666D" w:rsidRPr="00BB54A3">
        <w:rPr>
          <w:noProof/>
        </w:rPr>
        <w:t>Investment Of Assets</w:t>
      </w:r>
      <w:r w:rsidR="00CD666D" w:rsidRPr="00BB54A3">
        <w:rPr>
          <w:noProof/>
        </w:rPr>
        <w:tab/>
      </w:r>
      <w:r w:rsidRPr="00BB54A3">
        <w:rPr>
          <w:noProof/>
        </w:rPr>
        <w:fldChar w:fldCharType="begin"/>
      </w:r>
      <w:r w:rsidRPr="00BB54A3">
        <w:rPr>
          <w:noProof/>
        </w:rPr>
        <w:instrText xml:space="preserve"> PAGEREF _Toc442104699 \h </w:instrText>
      </w:r>
      <w:r w:rsidRPr="00BB54A3">
        <w:rPr>
          <w:noProof/>
        </w:rPr>
      </w:r>
      <w:r w:rsidRPr="00BB54A3">
        <w:rPr>
          <w:noProof/>
        </w:rPr>
        <w:fldChar w:fldCharType="separate"/>
      </w:r>
      <w:r w:rsidR="00B65243">
        <w:rPr>
          <w:noProof/>
        </w:rPr>
        <w:t>33</w:t>
      </w:r>
      <w:r w:rsidRPr="00BB54A3">
        <w:rPr>
          <w:noProof/>
        </w:rPr>
        <w:fldChar w:fldCharType="end"/>
      </w:r>
    </w:p>
    <w:p w:rsidR="00BB54A3" w:rsidRPr="00BB54A3" w:rsidRDefault="00CD666D">
      <w:pPr>
        <w:pStyle w:val="TOC2"/>
        <w:rPr>
          <w:noProof/>
        </w:rPr>
      </w:pPr>
      <w:r w:rsidRPr="00BB54A3">
        <w:rPr>
          <w:noProof/>
        </w:rPr>
        <w:t>Sec. 11.01.</w:t>
      </w:r>
      <w:r>
        <w:rPr>
          <w:noProof/>
        </w:rPr>
        <w:t xml:space="preserve">  </w:t>
      </w:r>
      <w:r w:rsidRPr="00BB54A3">
        <w:rPr>
          <w:noProof/>
        </w:rPr>
        <w:t>Investments</w:t>
      </w:r>
      <w:r w:rsidRPr="00BB54A3">
        <w:rPr>
          <w:noProof/>
        </w:rPr>
        <w:tab/>
      </w:r>
      <w:r w:rsidR="00BB54A3" w:rsidRPr="00BB54A3">
        <w:rPr>
          <w:noProof/>
        </w:rPr>
        <w:fldChar w:fldCharType="begin"/>
      </w:r>
      <w:r w:rsidR="00BB54A3" w:rsidRPr="00BB54A3">
        <w:rPr>
          <w:noProof/>
        </w:rPr>
        <w:instrText xml:space="preserve"> PAGEREF _Toc442104700 \h </w:instrText>
      </w:r>
      <w:r w:rsidR="00BB54A3" w:rsidRPr="00BB54A3">
        <w:rPr>
          <w:noProof/>
        </w:rPr>
      </w:r>
      <w:r w:rsidR="00BB54A3" w:rsidRPr="00BB54A3">
        <w:rPr>
          <w:noProof/>
        </w:rPr>
        <w:fldChar w:fldCharType="separate"/>
      </w:r>
      <w:r w:rsidR="00B65243">
        <w:rPr>
          <w:noProof/>
        </w:rPr>
        <w:t>33</w:t>
      </w:r>
      <w:r w:rsidR="00BB54A3" w:rsidRPr="00BB54A3">
        <w:rPr>
          <w:noProof/>
        </w:rPr>
        <w:fldChar w:fldCharType="end"/>
      </w:r>
    </w:p>
    <w:p w:rsidR="00BB54A3" w:rsidRPr="00BB54A3" w:rsidRDefault="00CD666D">
      <w:pPr>
        <w:pStyle w:val="TOC2"/>
        <w:rPr>
          <w:noProof/>
        </w:rPr>
      </w:pPr>
      <w:r w:rsidRPr="00BB54A3">
        <w:rPr>
          <w:noProof/>
        </w:rPr>
        <w:t>Sec. 11.02.</w:t>
      </w:r>
      <w:r>
        <w:rPr>
          <w:noProof/>
        </w:rPr>
        <w:t xml:space="preserve">  </w:t>
      </w:r>
      <w:r w:rsidRPr="00BB54A3">
        <w:rPr>
          <w:noProof/>
        </w:rPr>
        <w:t>Repealed By Acts 1997, 75th Leg., Ch. 30, Sec. 9, Eff. Sept. 1, 1997</w:t>
      </w:r>
      <w:r w:rsidRPr="00BB54A3">
        <w:rPr>
          <w:noProof/>
        </w:rPr>
        <w:tab/>
      </w:r>
      <w:r w:rsidR="00BB54A3" w:rsidRPr="00BB54A3">
        <w:rPr>
          <w:noProof/>
        </w:rPr>
        <w:fldChar w:fldCharType="begin"/>
      </w:r>
      <w:r w:rsidR="00BB54A3" w:rsidRPr="00BB54A3">
        <w:rPr>
          <w:noProof/>
        </w:rPr>
        <w:instrText xml:space="preserve"> PAGEREF _Toc442104701 \h </w:instrText>
      </w:r>
      <w:r w:rsidR="00BB54A3" w:rsidRPr="00BB54A3">
        <w:rPr>
          <w:noProof/>
        </w:rPr>
      </w:r>
      <w:r w:rsidR="00BB54A3" w:rsidRPr="00BB54A3">
        <w:rPr>
          <w:noProof/>
        </w:rPr>
        <w:fldChar w:fldCharType="separate"/>
      </w:r>
      <w:r w:rsidR="00B65243">
        <w:rPr>
          <w:noProof/>
        </w:rPr>
        <w:t>34</w:t>
      </w:r>
      <w:r w:rsidR="00BB54A3" w:rsidRPr="00BB54A3">
        <w:rPr>
          <w:noProof/>
        </w:rPr>
        <w:fldChar w:fldCharType="end"/>
      </w:r>
    </w:p>
    <w:p w:rsidR="00BB54A3" w:rsidRPr="00BB54A3" w:rsidRDefault="00CD666D">
      <w:pPr>
        <w:pStyle w:val="TOC2"/>
        <w:rPr>
          <w:noProof/>
        </w:rPr>
      </w:pPr>
      <w:r w:rsidRPr="00BB54A3">
        <w:rPr>
          <w:noProof/>
        </w:rPr>
        <w:t>Sec. 11.03.</w:t>
      </w:r>
      <w:r>
        <w:rPr>
          <w:noProof/>
        </w:rPr>
        <w:t xml:space="preserve">  </w:t>
      </w:r>
      <w:r w:rsidRPr="00BB54A3">
        <w:rPr>
          <w:noProof/>
        </w:rPr>
        <w:t>Investment Policy</w:t>
      </w:r>
      <w:r w:rsidRPr="00BB54A3">
        <w:rPr>
          <w:noProof/>
        </w:rPr>
        <w:tab/>
      </w:r>
      <w:r w:rsidR="00BB54A3" w:rsidRPr="00BB54A3">
        <w:rPr>
          <w:noProof/>
        </w:rPr>
        <w:fldChar w:fldCharType="begin"/>
      </w:r>
      <w:r w:rsidR="00BB54A3" w:rsidRPr="00BB54A3">
        <w:rPr>
          <w:noProof/>
        </w:rPr>
        <w:instrText xml:space="preserve"> PAGEREF _Toc442104702 \h </w:instrText>
      </w:r>
      <w:r w:rsidR="00BB54A3" w:rsidRPr="00BB54A3">
        <w:rPr>
          <w:noProof/>
        </w:rPr>
      </w:r>
      <w:r w:rsidR="00BB54A3" w:rsidRPr="00BB54A3">
        <w:rPr>
          <w:noProof/>
        </w:rPr>
        <w:fldChar w:fldCharType="separate"/>
      </w:r>
      <w:r w:rsidR="00B65243">
        <w:rPr>
          <w:noProof/>
        </w:rPr>
        <w:t>34</w:t>
      </w:r>
      <w:r w:rsidR="00BB54A3" w:rsidRPr="00BB54A3">
        <w:rPr>
          <w:noProof/>
        </w:rPr>
        <w:fldChar w:fldCharType="end"/>
      </w:r>
    </w:p>
    <w:p w:rsidR="00BB54A3" w:rsidRPr="00BB54A3" w:rsidRDefault="00CD666D">
      <w:pPr>
        <w:pStyle w:val="TOC2"/>
        <w:rPr>
          <w:noProof/>
        </w:rPr>
      </w:pPr>
      <w:r w:rsidRPr="00BB54A3">
        <w:rPr>
          <w:noProof/>
        </w:rPr>
        <w:t>Sec. 11.04.</w:t>
      </w:r>
      <w:r>
        <w:rPr>
          <w:noProof/>
        </w:rPr>
        <w:t xml:space="preserve">  </w:t>
      </w:r>
      <w:r w:rsidRPr="00BB54A3">
        <w:rPr>
          <w:noProof/>
        </w:rPr>
        <w:t>Fiduciaries</w:t>
      </w:r>
      <w:r w:rsidR="00BB54A3" w:rsidRPr="00BB54A3">
        <w:rPr>
          <w:noProof/>
        </w:rPr>
        <w:tab/>
      </w:r>
      <w:r w:rsidR="00BB54A3" w:rsidRPr="00BB54A3">
        <w:rPr>
          <w:noProof/>
        </w:rPr>
        <w:fldChar w:fldCharType="begin"/>
      </w:r>
      <w:r w:rsidR="00BB54A3" w:rsidRPr="00BB54A3">
        <w:rPr>
          <w:noProof/>
        </w:rPr>
        <w:instrText xml:space="preserve"> PAGEREF _Toc442104703 \h </w:instrText>
      </w:r>
      <w:r w:rsidR="00BB54A3" w:rsidRPr="00BB54A3">
        <w:rPr>
          <w:noProof/>
        </w:rPr>
      </w:r>
      <w:r w:rsidR="00BB54A3" w:rsidRPr="00BB54A3">
        <w:rPr>
          <w:noProof/>
        </w:rPr>
        <w:fldChar w:fldCharType="separate"/>
      </w:r>
      <w:r w:rsidR="00B65243">
        <w:rPr>
          <w:noProof/>
        </w:rPr>
        <w:t>34</w:t>
      </w:r>
      <w:r w:rsidR="00BB54A3" w:rsidRPr="00BB54A3">
        <w:rPr>
          <w:noProof/>
        </w:rPr>
        <w:fldChar w:fldCharType="end"/>
      </w:r>
    </w:p>
    <w:p w:rsidR="00BB54A3" w:rsidRPr="00BB54A3" w:rsidRDefault="00BB54A3">
      <w:pPr>
        <w:pStyle w:val="TOC1"/>
        <w:rPr>
          <w:noProof/>
        </w:rPr>
      </w:pPr>
      <w:r w:rsidRPr="00BB54A3">
        <w:rPr>
          <w:noProof/>
        </w:rPr>
        <w:t>ARTICLE 12.</w:t>
      </w:r>
      <w:r>
        <w:rPr>
          <w:noProof/>
        </w:rPr>
        <w:t xml:space="preserve">  </w:t>
      </w:r>
      <w:r w:rsidR="00CD666D" w:rsidRPr="00BB54A3">
        <w:rPr>
          <w:noProof/>
        </w:rPr>
        <w:t>Officers, Employees, And Professionals</w:t>
      </w:r>
      <w:r w:rsidR="00CD666D" w:rsidRPr="00BB54A3">
        <w:rPr>
          <w:noProof/>
        </w:rPr>
        <w:tab/>
      </w:r>
      <w:r w:rsidRPr="00BB54A3">
        <w:rPr>
          <w:noProof/>
        </w:rPr>
        <w:fldChar w:fldCharType="begin"/>
      </w:r>
      <w:r w:rsidRPr="00BB54A3">
        <w:rPr>
          <w:noProof/>
        </w:rPr>
        <w:instrText xml:space="preserve"> PAGEREF _Toc442104704 \h </w:instrText>
      </w:r>
      <w:r w:rsidRPr="00BB54A3">
        <w:rPr>
          <w:noProof/>
        </w:rPr>
      </w:r>
      <w:r w:rsidRPr="00BB54A3">
        <w:rPr>
          <w:noProof/>
        </w:rPr>
        <w:fldChar w:fldCharType="separate"/>
      </w:r>
      <w:r w:rsidR="00B65243">
        <w:rPr>
          <w:noProof/>
        </w:rPr>
        <w:t>35</w:t>
      </w:r>
      <w:r w:rsidRPr="00BB54A3">
        <w:rPr>
          <w:noProof/>
        </w:rPr>
        <w:fldChar w:fldCharType="end"/>
      </w:r>
    </w:p>
    <w:p w:rsidR="00BB54A3" w:rsidRPr="00BB54A3" w:rsidRDefault="00CD666D">
      <w:pPr>
        <w:pStyle w:val="TOC2"/>
        <w:rPr>
          <w:noProof/>
        </w:rPr>
      </w:pPr>
      <w:r w:rsidRPr="00BB54A3">
        <w:rPr>
          <w:noProof/>
        </w:rPr>
        <w:t>Sec. 12.01.</w:t>
      </w:r>
      <w:r>
        <w:rPr>
          <w:noProof/>
        </w:rPr>
        <w:t xml:space="preserve">  </w:t>
      </w:r>
      <w:r w:rsidRPr="00BB54A3">
        <w:rPr>
          <w:noProof/>
        </w:rPr>
        <w:t>Administrator And Employees</w:t>
      </w:r>
      <w:r w:rsidRPr="00BB54A3">
        <w:rPr>
          <w:noProof/>
        </w:rPr>
        <w:tab/>
      </w:r>
      <w:r w:rsidR="00BB54A3" w:rsidRPr="00BB54A3">
        <w:rPr>
          <w:noProof/>
        </w:rPr>
        <w:fldChar w:fldCharType="begin"/>
      </w:r>
      <w:r w:rsidR="00BB54A3" w:rsidRPr="00BB54A3">
        <w:rPr>
          <w:noProof/>
        </w:rPr>
        <w:instrText xml:space="preserve"> PAGEREF _Toc442104705 \h </w:instrText>
      </w:r>
      <w:r w:rsidR="00BB54A3" w:rsidRPr="00BB54A3">
        <w:rPr>
          <w:noProof/>
        </w:rPr>
      </w:r>
      <w:r w:rsidR="00BB54A3" w:rsidRPr="00BB54A3">
        <w:rPr>
          <w:noProof/>
        </w:rPr>
        <w:fldChar w:fldCharType="separate"/>
      </w:r>
      <w:r w:rsidR="00B65243">
        <w:rPr>
          <w:noProof/>
        </w:rPr>
        <w:t>35</w:t>
      </w:r>
      <w:r w:rsidR="00BB54A3" w:rsidRPr="00BB54A3">
        <w:rPr>
          <w:noProof/>
        </w:rPr>
        <w:fldChar w:fldCharType="end"/>
      </w:r>
    </w:p>
    <w:p w:rsidR="00BB54A3" w:rsidRPr="00BB54A3" w:rsidRDefault="00CD666D">
      <w:pPr>
        <w:pStyle w:val="TOC2"/>
        <w:rPr>
          <w:noProof/>
        </w:rPr>
      </w:pPr>
      <w:r w:rsidRPr="00BB54A3">
        <w:rPr>
          <w:noProof/>
        </w:rPr>
        <w:t>Sec. 12.02.</w:t>
      </w:r>
      <w:r>
        <w:rPr>
          <w:noProof/>
        </w:rPr>
        <w:t xml:space="preserve">  </w:t>
      </w:r>
      <w:r w:rsidRPr="00BB54A3">
        <w:rPr>
          <w:noProof/>
        </w:rPr>
        <w:t>Legal Counsel</w:t>
      </w:r>
      <w:r w:rsidRPr="00BB54A3">
        <w:rPr>
          <w:noProof/>
        </w:rPr>
        <w:tab/>
      </w:r>
      <w:r w:rsidR="00BB54A3" w:rsidRPr="00BB54A3">
        <w:rPr>
          <w:noProof/>
        </w:rPr>
        <w:fldChar w:fldCharType="begin"/>
      </w:r>
      <w:r w:rsidR="00BB54A3" w:rsidRPr="00BB54A3">
        <w:rPr>
          <w:noProof/>
        </w:rPr>
        <w:instrText xml:space="preserve"> PAGEREF _Toc442104706 \h </w:instrText>
      </w:r>
      <w:r w:rsidR="00BB54A3" w:rsidRPr="00BB54A3">
        <w:rPr>
          <w:noProof/>
        </w:rPr>
      </w:r>
      <w:r w:rsidR="00BB54A3" w:rsidRPr="00BB54A3">
        <w:rPr>
          <w:noProof/>
        </w:rPr>
        <w:fldChar w:fldCharType="separate"/>
      </w:r>
      <w:r w:rsidR="00B65243">
        <w:rPr>
          <w:noProof/>
        </w:rPr>
        <w:t>35</w:t>
      </w:r>
      <w:r w:rsidR="00BB54A3" w:rsidRPr="00BB54A3">
        <w:rPr>
          <w:noProof/>
        </w:rPr>
        <w:fldChar w:fldCharType="end"/>
      </w:r>
    </w:p>
    <w:p w:rsidR="00BB54A3" w:rsidRPr="00BB54A3" w:rsidRDefault="00CD666D">
      <w:pPr>
        <w:pStyle w:val="TOC2"/>
        <w:rPr>
          <w:noProof/>
        </w:rPr>
      </w:pPr>
      <w:r w:rsidRPr="00BB54A3">
        <w:rPr>
          <w:noProof/>
        </w:rPr>
        <w:t>Sec. 12.03.</w:t>
      </w:r>
      <w:r>
        <w:rPr>
          <w:noProof/>
        </w:rPr>
        <w:t xml:space="preserve">  </w:t>
      </w:r>
      <w:r w:rsidRPr="00BB54A3">
        <w:rPr>
          <w:noProof/>
        </w:rPr>
        <w:t>Actuary</w:t>
      </w:r>
      <w:r w:rsidRPr="00BB54A3">
        <w:rPr>
          <w:noProof/>
        </w:rPr>
        <w:tab/>
      </w:r>
      <w:r w:rsidR="00BB54A3" w:rsidRPr="00BB54A3">
        <w:rPr>
          <w:noProof/>
        </w:rPr>
        <w:fldChar w:fldCharType="begin"/>
      </w:r>
      <w:r w:rsidR="00BB54A3" w:rsidRPr="00BB54A3">
        <w:rPr>
          <w:noProof/>
        </w:rPr>
        <w:instrText xml:space="preserve"> PAGEREF _Toc442104707 \h </w:instrText>
      </w:r>
      <w:r w:rsidR="00BB54A3" w:rsidRPr="00BB54A3">
        <w:rPr>
          <w:noProof/>
        </w:rPr>
      </w:r>
      <w:r w:rsidR="00BB54A3" w:rsidRPr="00BB54A3">
        <w:rPr>
          <w:noProof/>
        </w:rPr>
        <w:fldChar w:fldCharType="separate"/>
      </w:r>
      <w:r w:rsidR="00B65243">
        <w:rPr>
          <w:noProof/>
        </w:rPr>
        <w:t>35</w:t>
      </w:r>
      <w:r w:rsidR="00BB54A3" w:rsidRPr="00BB54A3">
        <w:rPr>
          <w:noProof/>
        </w:rPr>
        <w:fldChar w:fldCharType="end"/>
      </w:r>
    </w:p>
    <w:p w:rsidR="00BB54A3" w:rsidRPr="00BB54A3" w:rsidRDefault="00CD666D">
      <w:pPr>
        <w:pStyle w:val="TOC2"/>
        <w:rPr>
          <w:noProof/>
        </w:rPr>
      </w:pPr>
      <w:r w:rsidRPr="00BB54A3">
        <w:rPr>
          <w:noProof/>
        </w:rPr>
        <w:t>Sec. 12.04.</w:t>
      </w:r>
      <w:r>
        <w:rPr>
          <w:noProof/>
        </w:rPr>
        <w:t xml:space="preserve">  </w:t>
      </w:r>
      <w:r w:rsidRPr="00BB54A3">
        <w:rPr>
          <w:noProof/>
        </w:rPr>
        <w:t>Investment Counselors And Managers; Custodian Of Assets</w:t>
      </w:r>
      <w:r w:rsidRPr="00BB54A3">
        <w:rPr>
          <w:noProof/>
        </w:rPr>
        <w:tab/>
      </w:r>
      <w:r w:rsidR="00BB54A3" w:rsidRPr="00BB54A3">
        <w:rPr>
          <w:noProof/>
        </w:rPr>
        <w:fldChar w:fldCharType="begin"/>
      </w:r>
      <w:r w:rsidR="00BB54A3" w:rsidRPr="00BB54A3">
        <w:rPr>
          <w:noProof/>
        </w:rPr>
        <w:instrText xml:space="preserve"> PAGEREF _Toc442104708 \h </w:instrText>
      </w:r>
      <w:r w:rsidR="00BB54A3" w:rsidRPr="00BB54A3">
        <w:rPr>
          <w:noProof/>
        </w:rPr>
      </w:r>
      <w:r w:rsidR="00BB54A3" w:rsidRPr="00BB54A3">
        <w:rPr>
          <w:noProof/>
        </w:rPr>
        <w:fldChar w:fldCharType="separate"/>
      </w:r>
      <w:r w:rsidR="00B65243">
        <w:rPr>
          <w:noProof/>
        </w:rPr>
        <w:t>36</w:t>
      </w:r>
      <w:r w:rsidR="00BB54A3" w:rsidRPr="00BB54A3">
        <w:rPr>
          <w:noProof/>
        </w:rPr>
        <w:fldChar w:fldCharType="end"/>
      </w:r>
    </w:p>
    <w:p w:rsidR="00BB54A3" w:rsidRPr="00BB54A3" w:rsidRDefault="00CD666D">
      <w:pPr>
        <w:pStyle w:val="TOC2"/>
        <w:rPr>
          <w:noProof/>
        </w:rPr>
      </w:pPr>
      <w:r w:rsidRPr="00BB54A3">
        <w:rPr>
          <w:noProof/>
        </w:rPr>
        <w:t>Sec. 12.05.</w:t>
      </w:r>
      <w:r>
        <w:rPr>
          <w:noProof/>
        </w:rPr>
        <w:t xml:space="preserve">  </w:t>
      </w:r>
      <w:r w:rsidRPr="00BB54A3">
        <w:rPr>
          <w:noProof/>
        </w:rPr>
        <w:t>Medical Board</w:t>
      </w:r>
      <w:r w:rsidRPr="00BB54A3">
        <w:rPr>
          <w:noProof/>
        </w:rPr>
        <w:tab/>
      </w:r>
      <w:r w:rsidR="00BB54A3" w:rsidRPr="00BB54A3">
        <w:rPr>
          <w:noProof/>
        </w:rPr>
        <w:fldChar w:fldCharType="begin"/>
      </w:r>
      <w:r w:rsidR="00BB54A3" w:rsidRPr="00BB54A3">
        <w:rPr>
          <w:noProof/>
        </w:rPr>
        <w:instrText xml:space="preserve"> PAGEREF _Toc442104709 \h </w:instrText>
      </w:r>
      <w:r w:rsidR="00BB54A3" w:rsidRPr="00BB54A3">
        <w:rPr>
          <w:noProof/>
        </w:rPr>
      </w:r>
      <w:r w:rsidR="00BB54A3" w:rsidRPr="00BB54A3">
        <w:rPr>
          <w:noProof/>
        </w:rPr>
        <w:fldChar w:fldCharType="separate"/>
      </w:r>
      <w:r w:rsidR="00B65243">
        <w:rPr>
          <w:noProof/>
        </w:rPr>
        <w:t>38</w:t>
      </w:r>
      <w:r w:rsidR="00BB54A3" w:rsidRPr="00BB54A3">
        <w:rPr>
          <w:noProof/>
        </w:rPr>
        <w:fldChar w:fldCharType="end"/>
      </w:r>
    </w:p>
    <w:p w:rsidR="00BB54A3" w:rsidRPr="00BB54A3" w:rsidRDefault="00CD666D">
      <w:pPr>
        <w:pStyle w:val="TOC2"/>
        <w:rPr>
          <w:noProof/>
        </w:rPr>
      </w:pPr>
      <w:r w:rsidRPr="00BB54A3">
        <w:rPr>
          <w:noProof/>
        </w:rPr>
        <w:t>Sec. 12.06.</w:t>
      </w:r>
      <w:r>
        <w:rPr>
          <w:noProof/>
        </w:rPr>
        <w:t xml:space="preserve">  </w:t>
      </w:r>
      <w:r w:rsidRPr="00BB54A3">
        <w:rPr>
          <w:noProof/>
        </w:rPr>
        <w:t>Retirement Counseling</w:t>
      </w:r>
      <w:r w:rsidRPr="00BB54A3">
        <w:rPr>
          <w:noProof/>
        </w:rPr>
        <w:tab/>
      </w:r>
      <w:r w:rsidR="00BB54A3" w:rsidRPr="00BB54A3">
        <w:rPr>
          <w:noProof/>
        </w:rPr>
        <w:fldChar w:fldCharType="begin"/>
      </w:r>
      <w:r w:rsidR="00BB54A3" w:rsidRPr="00BB54A3">
        <w:rPr>
          <w:noProof/>
        </w:rPr>
        <w:instrText xml:space="preserve"> PAGEREF _Toc442104710 \h </w:instrText>
      </w:r>
      <w:r w:rsidR="00BB54A3" w:rsidRPr="00BB54A3">
        <w:rPr>
          <w:noProof/>
        </w:rPr>
      </w:r>
      <w:r w:rsidR="00BB54A3" w:rsidRPr="00BB54A3">
        <w:rPr>
          <w:noProof/>
        </w:rPr>
        <w:fldChar w:fldCharType="separate"/>
      </w:r>
      <w:r w:rsidR="00B65243">
        <w:rPr>
          <w:noProof/>
        </w:rPr>
        <w:t>38</w:t>
      </w:r>
      <w:r w:rsidR="00BB54A3" w:rsidRPr="00BB54A3">
        <w:rPr>
          <w:noProof/>
        </w:rPr>
        <w:fldChar w:fldCharType="end"/>
      </w:r>
    </w:p>
    <w:p w:rsidR="00BB54A3" w:rsidRPr="00BB54A3" w:rsidRDefault="00CD666D">
      <w:pPr>
        <w:pStyle w:val="TOC2"/>
        <w:rPr>
          <w:noProof/>
        </w:rPr>
      </w:pPr>
      <w:r w:rsidRPr="00BB54A3">
        <w:rPr>
          <w:noProof/>
        </w:rPr>
        <w:t>Sec. 12.07.</w:t>
      </w:r>
      <w:r>
        <w:rPr>
          <w:noProof/>
        </w:rPr>
        <w:t xml:space="preserve">  </w:t>
      </w:r>
      <w:r w:rsidRPr="00BB54A3">
        <w:rPr>
          <w:noProof/>
        </w:rPr>
        <w:t>Audits; Employment Of Certified Public Accountants</w:t>
      </w:r>
      <w:r w:rsidRPr="00BB54A3">
        <w:rPr>
          <w:noProof/>
        </w:rPr>
        <w:tab/>
      </w:r>
      <w:r w:rsidR="00BB54A3" w:rsidRPr="00BB54A3">
        <w:rPr>
          <w:noProof/>
        </w:rPr>
        <w:fldChar w:fldCharType="begin"/>
      </w:r>
      <w:r w:rsidR="00BB54A3" w:rsidRPr="00BB54A3">
        <w:rPr>
          <w:noProof/>
        </w:rPr>
        <w:instrText xml:space="preserve"> PAGEREF _Toc442104711 \h </w:instrText>
      </w:r>
      <w:r w:rsidR="00BB54A3" w:rsidRPr="00BB54A3">
        <w:rPr>
          <w:noProof/>
        </w:rPr>
      </w:r>
      <w:r w:rsidR="00BB54A3" w:rsidRPr="00BB54A3">
        <w:rPr>
          <w:noProof/>
        </w:rPr>
        <w:fldChar w:fldCharType="separate"/>
      </w:r>
      <w:r w:rsidR="00B65243">
        <w:rPr>
          <w:noProof/>
        </w:rPr>
        <w:t>38</w:t>
      </w:r>
      <w:r w:rsidR="00BB54A3" w:rsidRPr="00BB54A3">
        <w:rPr>
          <w:noProof/>
        </w:rPr>
        <w:fldChar w:fldCharType="end"/>
      </w:r>
    </w:p>
    <w:p w:rsidR="00BB54A3" w:rsidRPr="00BB54A3" w:rsidRDefault="00CD666D" w:rsidP="00BB54A3">
      <w:pPr>
        <w:pStyle w:val="TOC2"/>
        <w:rPr>
          <w:noProof/>
        </w:rPr>
      </w:pPr>
      <w:r w:rsidRPr="00BB54A3">
        <w:rPr>
          <w:noProof/>
        </w:rPr>
        <w:t>Sec. 12.08.</w:t>
      </w:r>
      <w:r>
        <w:rPr>
          <w:noProof/>
        </w:rPr>
        <w:t xml:space="preserve">  </w:t>
      </w:r>
      <w:r w:rsidRPr="00BB54A3">
        <w:rPr>
          <w:noProof/>
        </w:rPr>
        <w:t>Civil Actions For Money Wrongfully Paid Out Or</w:t>
      </w:r>
      <w:r>
        <w:rPr>
          <w:noProof/>
        </w:rPr>
        <w:t xml:space="preserve"> </w:t>
      </w:r>
      <w:r w:rsidRPr="00BB54A3">
        <w:rPr>
          <w:noProof/>
        </w:rPr>
        <w:t>Obtained</w:t>
      </w:r>
      <w:r w:rsidR="00BB54A3" w:rsidRPr="00BB54A3">
        <w:rPr>
          <w:noProof/>
        </w:rPr>
        <w:tab/>
      </w:r>
      <w:r w:rsidR="00BB54A3" w:rsidRPr="00BB54A3">
        <w:rPr>
          <w:noProof/>
        </w:rPr>
        <w:fldChar w:fldCharType="begin"/>
      </w:r>
      <w:r w:rsidR="00BB54A3" w:rsidRPr="00BB54A3">
        <w:rPr>
          <w:noProof/>
        </w:rPr>
        <w:instrText xml:space="preserve"> PAGEREF _Toc442104712 \h </w:instrText>
      </w:r>
      <w:r w:rsidR="00BB54A3" w:rsidRPr="00BB54A3">
        <w:rPr>
          <w:noProof/>
        </w:rPr>
      </w:r>
      <w:r w:rsidR="00BB54A3" w:rsidRPr="00BB54A3">
        <w:rPr>
          <w:noProof/>
        </w:rPr>
        <w:fldChar w:fldCharType="separate"/>
      </w:r>
      <w:r w:rsidR="00B65243">
        <w:rPr>
          <w:noProof/>
        </w:rPr>
        <w:t>39</w:t>
      </w:r>
      <w:r w:rsidR="00BB54A3" w:rsidRPr="00BB54A3">
        <w:rPr>
          <w:noProof/>
        </w:rPr>
        <w:fldChar w:fldCharType="end"/>
      </w:r>
    </w:p>
    <w:p w:rsidR="00997E78" w:rsidRDefault="00BB54A3" w:rsidP="00472BBB">
      <w:pPr>
        <w:rPr>
          <w:rFonts w:ascii="Courier New" w:eastAsia="Times New Roman" w:hAnsi="Courier New" w:cs="Courier New"/>
          <w:color w:val="000000"/>
        </w:rPr>
        <w:sectPr w:rsidR="00997E78" w:rsidSect="00C52197">
          <w:footerReference w:type="default" r:id="rId8"/>
          <w:pgSz w:w="12240" w:h="15840"/>
          <w:pgMar w:top="1440" w:right="1440" w:bottom="1440" w:left="1440" w:header="720" w:footer="720" w:gutter="0"/>
          <w:pgNumType w:fmt="lowerRoman" w:start="1"/>
          <w:cols w:space="720"/>
          <w:docGrid w:linePitch="360"/>
        </w:sectPr>
      </w:pPr>
      <w:r>
        <w:rPr>
          <w:rFonts w:ascii="Courier New" w:eastAsia="Times New Roman" w:hAnsi="Courier New" w:cs="Courier New"/>
          <w:color w:val="000000"/>
        </w:rPr>
        <w:fldChar w:fldCharType="end"/>
      </w:r>
    </w:p>
    <w:p w:rsidR="006F169E" w:rsidRPr="006F169E" w:rsidRDefault="006F169E" w:rsidP="00472BBB">
      <w:pPr>
        <w:spacing w:after="240"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lastRenderedPageBreak/>
        <w:t>Art. 6243e.1. FIREFIGHTERS RELIEF AND RETIREMENT FUND IN CITIES OF 450,000 TO 500,000.</w:t>
      </w:r>
    </w:p>
    <w:p w:rsidR="006F169E" w:rsidRPr="006F169E" w:rsidRDefault="006F169E" w:rsidP="00472BBB">
      <w:pPr>
        <w:pStyle w:val="Heading1"/>
        <w:rPr>
          <w:rFonts w:eastAsia="Times New Roman"/>
        </w:rPr>
      </w:pPr>
      <w:bookmarkStart w:id="1" w:name="_Toc442104614"/>
      <w:r w:rsidRPr="006F169E">
        <w:rPr>
          <w:rFonts w:eastAsia="Times New Roman"/>
        </w:rPr>
        <w:t>GENERAL PROVISIONS</w:t>
      </w:r>
      <w:bookmarkEnd w:id="1"/>
    </w:p>
    <w:p w:rsidR="006F169E" w:rsidRPr="006F169E" w:rsidRDefault="006F169E" w:rsidP="001477EC">
      <w:pPr>
        <w:pStyle w:val="Heading2"/>
        <w:rPr>
          <w:rFonts w:eastAsia="Times New Roman"/>
        </w:rPr>
      </w:pPr>
      <w:bookmarkStart w:id="2" w:name="_Toc442104615"/>
      <w:r w:rsidRPr="006F169E">
        <w:rPr>
          <w:rFonts w:eastAsia="Times New Roman"/>
        </w:rPr>
        <w:t>APPLICABILITY.  This Act applies only to a municipality having a population of more than 750,000 and less than 850,000.</w:t>
      </w:r>
      <w:bookmarkEnd w:id="2"/>
    </w:p>
    <w:p w:rsidR="006F169E" w:rsidRPr="006F169E" w:rsidRDefault="006F169E" w:rsidP="001477EC">
      <w:pPr>
        <w:pStyle w:val="Heading2"/>
        <w:rPr>
          <w:rFonts w:eastAsia="Times New Roman"/>
        </w:rPr>
      </w:pPr>
      <w:bookmarkStart w:id="3" w:name="_Toc442104616"/>
      <w:r w:rsidRPr="006F169E">
        <w:rPr>
          <w:rFonts w:eastAsia="Times New Roman"/>
        </w:rPr>
        <w:t>DEFINITIONS.  In this Act:</w:t>
      </w:r>
      <w:bookmarkEnd w:id="3"/>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 xml:space="preserve">(1) </w:t>
      </w:r>
      <w:r w:rsidR="00472BBB">
        <w:rPr>
          <w:rFonts w:ascii="Courier New" w:eastAsia="Times New Roman" w:hAnsi="Courier New" w:cs="Courier New"/>
          <w:color w:val="000000"/>
        </w:rPr>
        <w:t>“</w:t>
      </w:r>
      <w:r w:rsidRPr="006F169E">
        <w:rPr>
          <w:rFonts w:ascii="Courier New" w:eastAsia="Times New Roman" w:hAnsi="Courier New" w:cs="Courier New"/>
          <w:color w:val="000000"/>
        </w:rPr>
        <w:t>Accumulated contributions</w:t>
      </w:r>
      <w:r w:rsidR="00472BBB">
        <w:rPr>
          <w:rFonts w:ascii="Courier New" w:eastAsia="Times New Roman" w:hAnsi="Courier New" w:cs="Courier New"/>
          <w:color w:val="000000"/>
        </w:rPr>
        <w:t>”</w:t>
      </w:r>
      <w:r w:rsidRPr="006F169E">
        <w:rPr>
          <w:rFonts w:ascii="Courier New" w:eastAsia="Times New Roman" w:hAnsi="Courier New" w:cs="Courier New"/>
          <w:color w:val="000000"/>
        </w:rPr>
        <w:t xml:space="preserve"> means all sums of money, including interest, in the individual account of a member or former firefighter, as shown on the books and records of the fund.</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 xml:space="preserve">(2) </w:t>
      </w:r>
      <w:r w:rsidR="00472BBB">
        <w:rPr>
          <w:rFonts w:ascii="Courier New" w:eastAsia="Times New Roman" w:hAnsi="Courier New" w:cs="Courier New"/>
          <w:color w:val="000000"/>
        </w:rPr>
        <w:t>“</w:t>
      </w:r>
      <w:r w:rsidRPr="006F169E">
        <w:rPr>
          <w:rFonts w:ascii="Courier New" w:eastAsia="Times New Roman" w:hAnsi="Courier New" w:cs="Courier New"/>
          <w:color w:val="000000"/>
        </w:rPr>
        <w:t>Actuarial equivalent</w:t>
      </w:r>
      <w:r w:rsidR="00472BBB">
        <w:rPr>
          <w:rFonts w:ascii="Courier New" w:eastAsia="Times New Roman" w:hAnsi="Courier New" w:cs="Courier New"/>
          <w:color w:val="000000"/>
        </w:rPr>
        <w:t>”</w:t>
      </w:r>
      <w:r w:rsidRPr="006F169E">
        <w:rPr>
          <w:rFonts w:ascii="Courier New" w:eastAsia="Times New Roman" w:hAnsi="Courier New" w:cs="Courier New"/>
          <w:color w:val="000000"/>
        </w:rPr>
        <w:t xml:space="preserve"> means a benefit that, at the time that it begins being paid, has the same present value as the benefit it replaces, based on the recommendations of the actuary.</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 xml:space="preserve">(3) </w:t>
      </w:r>
      <w:r w:rsidR="00472BBB">
        <w:rPr>
          <w:rFonts w:ascii="Courier New" w:eastAsia="Times New Roman" w:hAnsi="Courier New" w:cs="Courier New"/>
          <w:color w:val="000000"/>
        </w:rPr>
        <w:t>“</w:t>
      </w:r>
      <w:r w:rsidRPr="006F169E">
        <w:rPr>
          <w:rFonts w:ascii="Courier New" w:eastAsia="Times New Roman" w:hAnsi="Courier New" w:cs="Courier New"/>
          <w:color w:val="000000"/>
        </w:rPr>
        <w:t>Board of trustees</w:t>
      </w:r>
      <w:r w:rsidR="00472BBB">
        <w:rPr>
          <w:rFonts w:ascii="Courier New" w:eastAsia="Times New Roman" w:hAnsi="Courier New" w:cs="Courier New"/>
          <w:color w:val="000000"/>
        </w:rPr>
        <w:t>”</w:t>
      </w:r>
      <w:r w:rsidRPr="006F169E">
        <w:rPr>
          <w:rFonts w:ascii="Courier New" w:eastAsia="Times New Roman" w:hAnsi="Courier New" w:cs="Courier New"/>
          <w:color w:val="000000"/>
        </w:rPr>
        <w:t xml:space="preserve"> means the board of firefighters relief and retirement fund trustees of the fund existing pursuant to this Act.</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 xml:space="preserve">(4) </w:t>
      </w:r>
      <w:r w:rsidR="00472BBB">
        <w:rPr>
          <w:rFonts w:ascii="Courier New" w:eastAsia="Times New Roman" w:hAnsi="Courier New" w:cs="Courier New"/>
          <w:color w:val="000000"/>
        </w:rPr>
        <w:t>“</w:t>
      </w:r>
      <w:r w:rsidRPr="006F169E">
        <w:rPr>
          <w:rFonts w:ascii="Courier New" w:eastAsia="Times New Roman" w:hAnsi="Courier New" w:cs="Courier New"/>
          <w:color w:val="000000"/>
        </w:rPr>
        <w:t>Board</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actuary</w:t>
      </w:r>
      <w:r w:rsidR="00472BBB">
        <w:rPr>
          <w:rFonts w:ascii="Courier New" w:eastAsia="Times New Roman" w:hAnsi="Courier New" w:cs="Courier New"/>
          <w:color w:val="000000"/>
        </w:rPr>
        <w:t>”</w:t>
      </w:r>
      <w:r w:rsidRPr="006F169E">
        <w:rPr>
          <w:rFonts w:ascii="Courier New" w:eastAsia="Times New Roman" w:hAnsi="Courier New" w:cs="Courier New"/>
          <w:color w:val="000000"/>
        </w:rPr>
        <w:t xml:space="preserve"> means the actuary employed under Section 12.03 of this Act.</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 xml:space="preserve">(5) </w:t>
      </w:r>
      <w:r w:rsidR="00472BBB">
        <w:rPr>
          <w:rFonts w:ascii="Courier New" w:eastAsia="Times New Roman" w:hAnsi="Courier New" w:cs="Courier New"/>
          <w:color w:val="000000"/>
        </w:rPr>
        <w:t>“</w:t>
      </w:r>
      <w:r w:rsidRPr="006F169E">
        <w:rPr>
          <w:rFonts w:ascii="Courier New" w:eastAsia="Times New Roman" w:hAnsi="Courier New" w:cs="Courier New"/>
          <w:color w:val="000000"/>
        </w:rPr>
        <w:t>Compensation</w:t>
      </w:r>
      <w:r w:rsidR="00472BBB">
        <w:rPr>
          <w:rFonts w:ascii="Courier New" w:eastAsia="Times New Roman" w:hAnsi="Courier New" w:cs="Courier New"/>
          <w:color w:val="000000"/>
        </w:rPr>
        <w:t>”</w:t>
      </w:r>
      <w:r w:rsidRPr="006F169E">
        <w:rPr>
          <w:rFonts w:ascii="Courier New" w:eastAsia="Times New Roman" w:hAnsi="Courier New" w:cs="Courier New"/>
          <w:color w:val="000000"/>
        </w:rPr>
        <w:t xml:space="preserve"> means a firefighter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monthly salary, excluding overtime pay, any temporary pay in higher classifications, educational incentive pay, assignment pay, Christmas Day bonus pay, and pay for automobile and clothing allowances.</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 xml:space="preserve">(6) </w:t>
      </w:r>
      <w:r w:rsidR="00472BBB">
        <w:rPr>
          <w:rFonts w:ascii="Courier New" w:eastAsia="Times New Roman" w:hAnsi="Courier New" w:cs="Courier New"/>
          <w:color w:val="000000"/>
        </w:rPr>
        <w:t>“</w:t>
      </w:r>
      <w:r w:rsidRPr="006F169E">
        <w:rPr>
          <w:rFonts w:ascii="Courier New" w:eastAsia="Times New Roman" w:hAnsi="Courier New" w:cs="Courier New"/>
          <w:color w:val="000000"/>
        </w:rPr>
        <w:t>Dependent child</w:t>
      </w:r>
      <w:r w:rsidR="00472BBB">
        <w:rPr>
          <w:rFonts w:ascii="Courier New" w:eastAsia="Times New Roman" w:hAnsi="Courier New" w:cs="Courier New"/>
          <w:color w:val="000000"/>
        </w:rPr>
        <w:t>”</w:t>
      </w:r>
      <w:r w:rsidRPr="006F169E">
        <w:rPr>
          <w:rFonts w:ascii="Courier New" w:eastAsia="Times New Roman" w:hAnsi="Courier New" w:cs="Courier New"/>
          <w:color w:val="000000"/>
        </w:rPr>
        <w:t xml:space="preserve"> or </w:t>
      </w:r>
      <w:r w:rsidR="00472BBB">
        <w:rPr>
          <w:rFonts w:ascii="Courier New" w:eastAsia="Times New Roman" w:hAnsi="Courier New" w:cs="Courier New"/>
          <w:color w:val="000000"/>
        </w:rPr>
        <w:t>“</w:t>
      </w:r>
      <w:r w:rsidRPr="006F169E">
        <w:rPr>
          <w:rFonts w:ascii="Courier New" w:eastAsia="Times New Roman" w:hAnsi="Courier New" w:cs="Courier New"/>
          <w:color w:val="000000"/>
        </w:rPr>
        <w:t>dependent children</w:t>
      </w:r>
      <w:r w:rsidR="00472BBB">
        <w:rPr>
          <w:rFonts w:ascii="Courier New" w:eastAsia="Times New Roman" w:hAnsi="Courier New" w:cs="Courier New"/>
          <w:color w:val="000000"/>
        </w:rPr>
        <w:t>”</w:t>
      </w:r>
      <w:r w:rsidRPr="006F169E">
        <w:rPr>
          <w:rFonts w:ascii="Courier New" w:eastAsia="Times New Roman" w:hAnsi="Courier New" w:cs="Courier New"/>
          <w:color w:val="000000"/>
        </w:rPr>
        <w:t xml:space="preserve"> means a deceased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unmarried children under the age of 22, other than a child who has been determined by the board of trustees not to have been dependent on the deceased member.</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 xml:space="preserve">(7) </w:t>
      </w:r>
      <w:r w:rsidR="00472BBB">
        <w:rPr>
          <w:rFonts w:ascii="Courier New" w:eastAsia="Times New Roman" w:hAnsi="Courier New" w:cs="Courier New"/>
          <w:color w:val="000000"/>
        </w:rPr>
        <w:t>“</w:t>
      </w:r>
      <w:r w:rsidRPr="006F169E">
        <w:rPr>
          <w:rFonts w:ascii="Courier New" w:eastAsia="Times New Roman" w:hAnsi="Courier New" w:cs="Courier New"/>
          <w:color w:val="000000"/>
        </w:rPr>
        <w:t>Fire department</w:t>
      </w:r>
      <w:r w:rsidR="00472BBB">
        <w:rPr>
          <w:rFonts w:ascii="Courier New" w:eastAsia="Times New Roman" w:hAnsi="Courier New" w:cs="Courier New"/>
          <w:color w:val="000000"/>
        </w:rPr>
        <w:t>”</w:t>
      </w:r>
      <w:r w:rsidRPr="006F169E">
        <w:rPr>
          <w:rFonts w:ascii="Courier New" w:eastAsia="Times New Roman" w:hAnsi="Courier New" w:cs="Courier New"/>
          <w:color w:val="000000"/>
        </w:rPr>
        <w:t xml:space="preserve"> means a regularly organized fire department of a city to which this Act applies.</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 xml:space="preserve">(8) </w:t>
      </w:r>
      <w:r w:rsidR="00472BBB">
        <w:rPr>
          <w:rFonts w:ascii="Courier New" w:eastAsia="Times New Roman" w:hAnsi="Courier New" w:cs="Courier New"/>
          <w:color w:val="000000"/>
        </w:rPr>
        <w:t>“</w:t>
      </w:r>
      <w:r w:rsidRPr="006F169E">
        <w:rPr>
          <w:rFonts w:ascii="Courier New" w:eastAsia="Times New Roman" w:hAnsi="Courier New" w:cs="Courier New"/>
          <w:color w:val="000000"/>
        </w:rPr>
        <w:t>Firefighter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 xml:space="preserve"> means a commissioned civil service and Texas state-certified member of a fire department.</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lastRenderedPageBreak/>
        <w:t xml:space="preserve">(9) </w:t>
      </w:r>
      <w:r w:rsidR="00472BBB">
        <w:rPr>
          <w:rFonts w:ascii="Courier New" w:eastAsia="Times New Roman" w:hAnsi="Courier New" w:cs="Courier New"/>
          <w:color w:val="000000"/>
        </w:rPr>
        <w:t>“</w:t>
      </w:r>
      <w:r w:rsidRPr="006F169E">
        <w:rPr>
          <w:rFonts w:ascii="Courier New" w:eastAsia="Times New Roman" w:hAnsi="Courier New" w:cs="Courier New"/>
          <w:color w:val="000000"/>
        </w:rPr>
        <w:t>Fund</w:t>
      </w:r>
      <w:r w:rsidR="00472BBB">
        <w:rPr>
          <w:rFonts w:ascii="Courier New" w:eastAsia="Times New Roman" w:hAnsi="Courier New" w:cs="Courier New"/>
          <w:color w:val="000000"/>
        </w:rPr>
        <w:t>”</w:t>
      </w:r>
      <w:r w:rsidRPr="006F169E">
        <w:rPr>
          <w:rFonts w:ascii="Courier New" w:eastAsia="Times New Roman" w:hAnsi="Courier New" w:cs="Courier New"/>
          <w:color w:val="000000"/>
        </w:rPr>
        <w:t xml:space="preserve"> means the firefighters relief and retirement fund existing pursuant to this Act.</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 xml:space="preserve">(10) </w:t>
      </w:r>
      <w:r w:rsidR="00472BBB">
        <w:rPr>
          <w:rFonts w:ascii="Courier New" w:eastAsia="Times New Roman" w:hAnsi="Courier New" w:cs="Courier New"/>
          <w:color w:val="000000"/>
        </w:rPr>
        <w:t>“</w:t>
      </w:r>
      <w:r w:rsidRPr="006F169E">
        <w:rPr>
          <w:rFonts w:ascii="Courier New" w:eastAsia="Times New Roman" w:hAnsi="Courier New" w:cs="Courier New"/>
          <w:color w:val="000000"/>
        </w:rPr>
        <w:t>Internal Revenue Code</w:t>
      </w:r>
      <w:r w:rsidR="00472BBB">
        <w:rPr>
          <w:rFonts w:ascii="Courier New" w:eastAsia="Times New Roman" w:hAnsi="Courier New" w:cs="Courier New"/>
          <w:color w:val="000000"/>
        </w:rPr>
        <w:t>”</w:t>
      </w:r>
      <w:r w:rsidRPr="006F169E">
        <w:rPr>
          <w:rFonts w:ascii="Courier New" w:eastAsia="Times New Roman" w:hAnsi="Courier New" w:cs="Courier New"/>
          <w:color w:val="000000"/>
        </w:rPr>
        <w:t xml:space="preserve"> means the Internal Revenue Code of 1986.</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 xml:space="preserve">(11) </w:t>
      </w:r>
      <w:r w:rsidR="00472BBB">
        <w:rPr>
          <w:rFonts w:ascii="Courier New" w:eastAsia="Times New Roman" w:hAnsi="Courier New" w:cs="Courier New"/>
          <w:color w:val="000000"/>
        </w:rPr>
        <w:t>“</w:t>
      </w:r>
      <w:r w:rsidRPr="006F169E">
        <w:rPr>
          <w:rFonts w:ascii="Courier New" w:eastAsia="Times New Roman" w:hAnsi="Courier New" w:cs="Courier New"/>
          <w:color w:val="000000"/>
        </w:rPr>
        <w:t>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 xml:space="preserve"> means any firefighter or retiree included in a fund under this Act.</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 xml:space="preserve">(12) </w:t>
      </w:r>
      <w:r w:rsidR="00472BBB">
        <w:rPr>
          <w:rFonts w:ascii="Courier New" w:eastAsia="Times New Roman" w:hAnsi="Courier New" w:cs="Courier New"/>
          <w:color w:val="000000"/>
        </w:rPr>
        <w:t>“</w:t>
      </w:r>
      <w:r w:rsidRPr="006F169E">
        <w:rPr>
          <w:rFonts w:ascii="Courier New" w:eastAsia="Times New Roman" w:hAnsi="Courier New" w:cs="Courier New"/>
          <w:color w:val="000000"/>
        </w:rPr>
        <w:t>Retiree</w:t>
      </w:r>
      <w:r w:rsidR="00472BBB">
        <w:rPr>
          <w:rFonts w:ascii="Courier New" w:eastAsia="Times New Roman" w:hAnsi="Courier New" w:cs="Courier New"/>
          <w:color w:val="000000"/>
        </w:rPr>
        <w:t>”</w:t>
      </w:r>
      <w:r w:rsidRPr="006F169E">
        <w:rPr>
          <w:rFonts w:ascii="Courier New" w:eastAsia="Times New Roman" w:hAnsi="Courier New" w:cs="Courier New"/>
          <w:color w:val="000000"/>
        </w:rPr>
        <w:t xml:space="preserve"> means a person who has retired under Article 5 or 6 of this Act and is receiving or is entitled to receive an annuity from the fund.</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 xml:space="preserve">(13)  </w:t>
      </w:r>
      <w:r w:rsidR="00472BBB">
        <w:rPr>
          <w:rFonts w:ascii="Courier New" w:eastAsia="Times New Roman" w:hAnsi="Courier New" w:cs="Courier New"/>
          <w:color w:val="000000"/>
        </w:rPr>
        <w:t>“</w:t>
      </w:r>
      <w:r w:rsidRPr="006F169E">
        <w:rPr>
          <w:rFonts w:ascii="Courier New" w:eastAsia="Times New Roman" w:hAnsi="Courier New" w:cs="Courier New"/>
          <w:color w:val="000000"/>
        </w:rPr>
        <w:t>Spouse</w:t>
      </w:r>
      <w:r w:rsidR="00472BBB">
        <w:rPr>
          <w:rFonts w:ascii="Courier New" w:eastAsia="Times New Roman" w:hAnsi="Courier New" w:cs="Courier New"/>
          <w:color w:val="000000"/>
        </w:rPr>
        <w:t>”</w:t>
      </w:r>
      <w:r w:rsidRPr="006F169E">
        <w:rPr>
          <w:rFonts w:ascii="Courier New" w:eastAsia="Times New Roman" w:hAnsi="Courier New" w:cs="Courier New"/>
          <w:color w:val="000000"/>
        </w:rPr>
        <w:t xml:space="preserve"> means an individual to whom a member is legally married under Subtitle A, Title 1, Family Code, or a comparable law of another jurisdiction, provided that, in the case of an informal marriage in this state, the marriage must be evidenced by a declaration of informal marriage recorded in accordance with Subchapter E, Chapter 2, Family Code.</w:t>
      </w:r>
    </w:p>
    <w:p w:rsidR="006F169E" w:rsidRPr="006F169E" w:rsidRDefault="006F169E" w:rsidP="001477EC">
      <w:pPr>
        <w:pStyle w:val="Heading2"/>
        <w:rPr>
          <w:rFonts w:eastAsia="Times New Roman"/>
        </w:rPr>
      </w:pPr>
      <w:bookmarkStart w:id="4" w:name="_Toc442104617"/>
      <w:r w:rsidRPr="006F169E">
        <w:rPr>
          <w:rFonts w:eastAsia="Times New Roman"/>
        </w:rPr>
        <w:t xml:space="preserve">CONTINUED EXISTENCE.  A firefighters relief and retirement fund is continued in existence in each municipality to which this Act applies.  The name of the fund shall be the name of the municipality, followed by the words </w:t>
      </w:r>
      <w:r w:rsidR="00472BBB">
        <w:rPr>
          <w:rFonts w:eastAsia="Times New Roman"/>
        </w:rPr>
        <w:t>“</w:t>
      </w:r>
      <w:r w:rsidRPr="006F169E">
        <w:rPr>
          <w:rFonts w:eastAsia="Times New Roman"/>
        </w:rPr>
        <w:t>firefighters relief and retirement fund.</w:t>
      </w:r>
      <w:r w:rsidR="00472BBB">
        <w:rPr>
          <w:rFonts w:eastAsia="Times New Roman"/>
        </w:rPr>
        <w:t>”</w:t>
      </w:r>
      <w:bookmarkEnd w:id="4"/>
    </w:p>
    <w:p w:rsidR="006F169E" w:rsidRPr="006F169E" w:rsidRDefault="006F169E" w:rsidP="001477EC">
      <w:pPr>
        <w:pStyle w:val="Heading2"/>
        <w:rPr>
          <w:rFonts w:eastAsia="Times New Roman"/>
        </w:rPr>
      </w:pPr>
      <w:bookmarkStart w:id="5" w:name="_Toc442104618"/>
      <w:r w:rsidRPr="006F169E">
        <w:rPr>
          <w:rFonts w:eastAsia="Times New Roman"/>
        </w:rPr>
        <w:t>EXEMPTION FROM EXECUTION.  All retirement annuity payments, other benefit payments, and a member</w:t>
      </w:r>
      <w:r w:rsidR="00472BBB">
        <w:rPr>
          <w:rFonts w:eastAsia="Times New Roman"/>
        </w:rPr>
        <w:t>’</w:t>
      </w:r>
      <w:r w:rsidRPr="006F169E">
        <w:rPr>
          <w:rFonts w:eastAsia="Times New Roman"/>
        </w:rPr>
        <w:t>s accumulated contributions are unassignable and are exempt from execution, garnishment, attachment, and state and local taxation.</w:t>
      </w:r>
      <w:bookmarkEnd w:id="5"/>
    </w:p>
    <w:p w:rsidR="006F169E" w:rsidRPr="006F169E" w:rsidRDefault="006F169E" w:rsidP="001477EC">
      <w:pPr>
        <w:pStyle w:val="Heading2"/>
        <w:rPr>
          <w:rFonts w:eastAsia="Times New Roman"/>
        </w:rPr>
      </w:pPr>
      <w:bookmarkStart w:id="6" w:name="_Toc442104619"/>
      <w:r w:rsidRPr="006F169E">
        <w:rPr>
          <w:rFonts w:eastAsia="Times New Roman"/>
        </w:rPr>
        <w:t xml:space="preserve">AGREEMENT MAY NOT SUPERSEDE THIS ACT.  Notwithstanding Section </w:t>
      </w:r>
      <w:r w:rsidRPr="006F169E">
        <w:rPr>
          <w:rFonts w:eastAsia="Times New Roman"/>
          <w:color w:val="0000FF"/>
        </w:rPr>
        <w:t>143.307</w:t>
      </w:r>
      <w:r w:rsidRPr="006F169E">
        <w:rPr>
          <w:rFonts w:eastAsia="Times New Roman"/>
        </w:rPr>
        <w:t>, Local Government Code, an agreement between a public employer and an association under Subchapter I, Chapter 143, Local Government Code, may not supersede or preempt any provision of this Act and may not increase, diminish, or qualify any right, benefit, privilege, or obligation under this Act.</w:t>
      </w:r>
      <w:bookmarkEnd w:id="6"/>
    </w:p>
    <w:p w:rsidR="006F169E" w:rsidRPr="006F169E" w:rsidRDefault="006F169E" w:rsidP="00472BBB">
      <w:pPr>
        <w:pStyle w:val="Heading1"/>
        <w:rPr>
          <w:rFonts w:eastAsia="Times New Roman"/>
        </w:rPr>
      </w:pPr>
      <w:bookmarkStart w:id="7" w:name="_Toc442104620"/>
      <w:r w:rsidRPr="006F169E">
        <w:rPr>
          <w:rFonts w:eastAsia="Times New Roman"/>
        </w:rPr>
        <w:lastRenderedPageBreak/>
        <w:t>ADMINISTRATION</w:t>
      </w:r>
      <w:bookmarkEnd w:id="7"/>
    </w:p>
    <w:p w:rsidR="006F169E" w:rsidRPr="006F169E" w:rsidRDefault="006F169E" w:rsidP="001477EC">
      <w:pPr>
        <w:pStyle w:val="Heading2"/>
        <w:rPr>
          <w:rFonts w:eastAsia="Times New Roman"/>
        </w:rPr>
      </w:pPr>
      <w:bookmarkStart w:id="8" w:name="_Toc442104621"/>
      <w:r w:rsidRPr="006F169E">
        <w:rPr>
          <w:rFonts w:eastAsia="Times New Roman"/>
        </w:rPr>
        <w:t>RESPONSIBILITY.  Each fund established under this Act is a trust.  The board of trustees is responsible for the administration of the fund.</w:t>
      </w:r>
      <w:bookmarkEnd w:id="8"/>
    </w:p>
    <w:p w:rsidR="006F169E" w:rsidRPr="006F169E" w:rsidRDefault="006F169E" w:rsidP="001477EC">
      <w:pPr>
        <w:pStyle w:val="Heading2"/>
        <w:rPr>
          <w:rFonts w:eastAsia="Times New Roman"/>
        </w:rPr>
      </w:pPr>
      <w:bookmarkStart w:id="9" w:name="_Toc442104622"/>
      <w:r w:rsidRPr="006F169E">
        <w:rPr>
          <w:rFonts w:eastAsia="Times New Roman"/>
        </w:rPr>
        <w:t>COMPOSITION OF BOARD.  The board of trustees is composed of:</w:t>
      </w:r>
      <w:bookmarkEnd w:id="9"/>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(1) the mayor of the municipality;</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(2) the city treasurer or, if there is no treasurer, the person who by law, charter provision, or ordinance performs the duty of city treasurer;  and</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(3) three members of the fund to be selected by vote of the firefighters and retirees in the manner provided by this Act.</w:t>
      </w:r>
    </w:p>
    <w:p w:rsidR="006F169E" w:rsidRPr="006F169E" w:rsidRDefault="006F169E" w:rsidP="001477EC">
      <w:pPr>
        <w:pStyle w:val="Heading2"/>
        <w:rPr>
          <w:rFonts w:eastAsia="Times New Roman"/>
        </w:rPr>
      </w:pPr>
      <w:bookmarkStart w:id="10" w:name="_Toc442104623"/>
      <w:r w:rsidRPr="006F169E">
        <w:rPr>
          <w:rFonts w:eastAsia="Times New Roman"/>
        </w:rPr>
        <w:t>ELECTED MEMBERS OF BOARD.  (a)  The elected members of the board of trustees shall be elected and hold office in accordance with this section.</w:t>
      </w:r>
      <w:bookmarkEnd w:id="10"/>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(b)  Between November 1 of each year and the first Monday in January of the following year, the board of trustees shall hold an election to elect one member of the board of trustees.  If only one firefighter or retiree is nominated for a position under Subsection (c) of this section, instead of holding an election, the board of trustees may appoint the sole nominated candidate at the first board meeting in January.  The board shall adopt procedures for the appointment of a sole nominated candidate under this subsection.  A board member appointed under this subsection is considered elected for purposes of this Act.</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(c)  Each election is by secret written ballot on a date the board of trustees determines.  Only persons who have been nominated may be listed on the written ballot.  Nominations may be made in person, by mail, or by telephone to the office of the fund and must be received between September 1 and September 15.</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(d) The board of trustees shall certify the results of each election.  A newly elected board member takes office at the first board meeting in January.</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 xml:space="preserve">(e) The elected members of the board of trustees hold office for staggered terms of three years, with the term of one </w:t>
      </w:r>
      <w:r w:rsidRPr="006F169E">
        <w:rPr>
          <w:rFonts w:ascii="Courier New" w:eastAsia="Times New Roman" w:hAnsi="Courier New" w:cs="Courier New"/>
          <w:color w:val="000000"/>
        </w:rPr>
        <w:lastRenderedPageBreak/>
        <w:t>trustee expiring each year.  Elected members of the board of trustees shall serve during the term for which they are elected and until their successors are elected and have qualified, unless a vacancy results because of death, resignation, or removal.</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(f) A vacancy in the position of an elected member of the board of trustees shall be filled for the remainder of that person</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term at an election to be held on a date selected by the board of trustees that must be within 60 days after the date of the event that caused the vacancy.</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(g) The firefighter or retiree receiving the highest number of votes cast in an election under this section is elected, except that if no person receives a majority of the votes cast, a runoff election shall be held between the two persons receiving the highest number of votes.  A runoff election is held on a date determined by the board of trustees, and the person receiving the higher number of votes in the runoff election is elected.</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(h) The administrative expenses of an election under this section may be paid from the assets of the fund.  Assets of the fund may not be used to pay campaign expenses incurred by or for a member.  Administrative office supplies and equipment belonging to the fund may not be used to assist any candidate or person seeking to assist a candidate for a position on the board of trustees.</w:t>
      </w:r>
    </w:p>
    <w:p w:rsidR="006F169E" w:rsidRPr="006F169E" w:rsidRDefault="006F169E" w:rsidP="001477EC">
      <w:pPr>
        <w:pStyle w:val="Heading2"/>
        <w:rPr>
          <w:rFonts w:eastAsia="Times New Roman"/>
        </w:rPr>
      </w:pPr>
      <w:bookmarkStart w:id="11" w:name="_Toc442104624"/>
      <w:r w:rsidRPr="006F169E">
        <w:rPr>
          <w:rFonts w:eastAsia="Times New Roman"/>
        </w:rPr>
        <w:t>COMPENSATION.  A member of the board of trustees may not receive compensation for service on the board.</w:t>
      </w:r>
      <w:bookmarkEnd w:id="11"/>
    </w:p>
    <w:p w:rsidR="006F169E" w:rsidRPr="006F169E" w:rsidRDefault="006F169E" w:rsidP="001477EC">
      <w:pPr>
        <w:pStyle w:val="Heading2"/>
        <w:rPr>
          <w:rFonts w:eastAsia="Times New Roman"/>
        </w:rPr>
      </w:pPr>
      <w:bookmarkStart w:id="12" w:name="_Toc442104625"/>
      <w:r w:rsidRPr="006F169E">
        <w:rPr>
          <w:rFonts w:eastAsia="Times New Roman"/>
        </w:rPr>
        <w:t>OFFICERS.  The mayor is the presiding officer and the city treasurer is the secretary-treasurer of the board of trustees.  The board shall elect annually from its membership an alternate presiding officer who shall preside in the absence or disability of the mayor.</w:t>
      </w:r>
      <w:bookmarkEnd w:id="12"/>
    </w:p>
    <w:p w:rsidR="006F169E" w:rsidRPr="006F169E" w:rsidRDefault="006F169E" w:rsidP="001477EC">
      <w:pPr>
        <w:pStyle w:val="Heading2"/>
        <w:rPr>
          <w:rFonts w:eastAsia="Times New Roman"/>
        </w:rPr>
      </w:pPr>
      <w:bookmarkStart w:id="13" w:name="_Toc442104626"/>
      <w:r w:rsidRPr="006F169E">
        <w:rPr>
          <w:rFonts w:eastAsia="Times New Roman"/>
        </w:rPr>
        <w:t xml:space="preserve">QUORUM AND VOTING.  Each member of the board of trustees is entitled to one vote.  A majority vote of members of the board of trustees attending a meeting at which a quorum is present is necessary for a decision of the board.  A resolution </w:t>
      </w:r>
      <w:r w:rsidRPr="006F169E">
        <w:rPr>
          <w:rFonts w:eastAsia="Times New Roman"/>
        </w:rPr>
        <w:lastRenderedPageBreak/>
        <w:t>or order of the board of trustees must be made by a vote recorded in the minutes of its proceedings.</w:t>
      </w:r>
      <w:bookmarkEnd w:id="13"/>
    </w:p>
    <w:p w:rsidR="006F169E" w:rsidRPr="006F169E" w:rsidRDefault="006F169E" w:rsidP="001477EC">
      <w:pPr>
        <w:pStyle w:val="Heading2"/>
        <w:rPr>
          <w:rFonts w:eastAsia="Times New Roman"/>
        </w:rPr>
      </w:pPr>
      <w:bookmarkStart w:id="14" w:name="_Toc442104627"/>
      <w:r w:rsidRPr="006F169E">
        <w:rPr>
          <w:rFonts w:eastAsia="Times New Roman"/>
        </w:rPr>
        <w:t>MEETINGS; MINUTES.  The board of trustees shall hold regular monthly meetings at a time and place that it designates and may hold special meetings on the call of the presiding officer or alternate presiding officer.  The board of trustees shall keep accurate minutes of its meetings and records of its proceedings.</w:t>
      </w:r>
      <w:bookmarkEnd w:id="14"/>
    </w:p>
    <w:p w:rsidR="006F169E" w:rsidRPr="006F169E" w:rsidRDefault="006F169E" w:rsidP="001477EC">
      <w:pPr>
        <w:pStyle w:val="Heading2"/>
        <w:rPr>
          <w:rFonts w:eastAsia="Times New Roman"/>
        </w:rPr>
      </w:pPr>
      <w:bookmarkStart w:id="15" w:name="_Toc442104628"/>
      <w:r w:rsidRPr="006F169E">
        <w:rPr>
          <w:rFonts w:eastAsia="Times New Roman"/>
        </w:rPr>
        <w:t>ADMINISTRATION OF FUNDS.  The board of trustees shall:</w:t>
      </w:r>
      <w:bookmarkEnd w:id="15"/>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(1) keep separate from all other municipal funds all money and other assets it receives for the benefit of the fund;</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(2) keep a record of all claims, receipts, and disbursements and make disbursements only on vouchers signed by such persons as the board of trustees designates by resolution;  and</w:t>
      </w:r>
    </w:p>
    <w:p w:rsidR="006F169E" w:rsidRPr="003403AF" w:rsidRDefault="006F169E" w:rsidP="003403AF">
      <w:pPr>
        <w:spacing w:line="360" w:lineRule="atLeast"/>
        <w:ind w:firstLine="840"/>
        <w:rPr>
          <w:rFonts w:ascii="Courier New" w:eastAsia="Times New Roman" w:hAnsi="Courier New" w:cs="Courier New"/>
          <w:color w:val="000000"/>
        </w:rPr>
      </w:pPr>
      <w:r w:rsidRPr="003403AF">
        <w:rPr>
          <w:rFonts w:ascii="Courier New" w:eastAsia="Times New Roman" w:hAnsi="Courier New" w:cs="Courier New"/>
          <w:color w:val="000000"/>
        </w:rPr>
        <w:t>(3) publish annually a report containing a balance sheet showing the financial and actuarial condition of the fund, a statement showing receipts and disbursements during the year covered by the report, and such additional matters as may be determined appropriate by the board of trustees.</w:t>
      </w:r>
    </w:p>
    <w:p w:rsidR="006F169E" w:rsidRPr="006F169E" w:rsidRDefault="006F169E" w:rsidP="001477EC">
      <w:pPr>
        <w:pStyle w:val="Heading2"/>
        <w:rPr>
          <w:rFonts w:eastAsia="Times New Roman"/>
        </w:rPr>
      </w:pPr>
      <w:bookmarkStart w:id="16" w:name="_Toc442104629"/>
      <w:r w:rsidRPr="006F169E">
        <w:rPr>
          <w:rFonts w:eastAsia="Times New Roman"/>
        </w:rPr>
        <w:t>DETERMINATION BY BOARD.  The board of trustees is authorized to hear and determine all matters regarding:</w:t>
      </w:r>
      <w:bookmarkEnd w:id="16"/>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(1) eligibility of any person to participate in a fund under this Act;</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(2) eligibility of any person to receive a service, disability, or survivor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benefit and the amount of that benefit;  and</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(3) whether a child or a parent of a deceased member was dependent on the member for financial support.</w:t>
      </w:r>
    </w:p>
    <w:p w:rsidR="006F169E" w:rsidRPr="006F169E" w:rsidRDefault="006F169E" w:rsidP="001477EC">
      <w:pPr>
        <w:pStyle w:val="Heading2"/>
        <w:rPr>
          <w:rFonts w:eastAsia="Times New Roman"/>
        </w:rPr>
      </w:pPr>
      <w:bookmarkStart w:id="17" w:name="_Toc442104630"/>
      <w:r w:rsidRPr="006F169E">
        <w:rPr>
          <w:rFonts w:eastAsia="Times New Roman"/>
        </w:rPr>
        <w:t>TESTIMONY.  The board of trustees may compel witnesses to attend and testify before it regarding all matters related to the fund in the same manner as is provided for taking of testimony before notaries public, and its presiding officer and alternate presiding officer have the authority to administer oaths to witnesses.</w:t>
      </w:r>
      <w:bookmarkEnd w:id="17"/>
    </w:p>
    <w:p w:rsidR="006F169E" w:rsidRPr="006F169E" w:rsidRDefault="006F169E" w:rsidP="001477EC">
      <w:pPr>
        <w:pStyle w:val="Heading2"/>
        <w:rPr>
          <w:rFonts w:eastAsia="Times New Roman"/>
        </w:rPr>
      </w:pPr>
      <w:bookmarkStart w:id="18" w:name="_Toc442104631"/>
      <w:r w:rsidRPr="006F169E">
        <w:rPr>
          <w:rFonts w:eastAsia="Times New Roman"/>
        </w:rPr>
        <w:lastRenderedPageBreak/>
        <w:t>RULEMAKING.  The board of trustees shall adopt rules and perform reasonable activities it considers necessary or desirable for the efficient administration of the fund and to maintain the qualified status of the fund under Section 401(a) of the Internal Revenue Code.</w:t>
      </w:r>
      <w:bookmarkEnd w:id="18"/>
    </w:p>
    <w:p w:rsidR="006F169E" w:rsidRPr="006F169E" w:rsidRDefault="006F169E" w:rsidP="001477EC">
      <w:pPr>
        <w:pStyle w:val="Heading2"/>
        <w:rPr>
          <w:rFonts w:eastAsia="Times New Roman"/>
        </w:rPr>
      </w:pPr>
      <w:bookmarkStart w:id="19" w:name="_Toc442104632"/>
      <w:r w:rsidRPr="006F169E">
        <w:rPr>
          <w:rFonts w:eastAsia="Times New Roman"/>
        </w:rPr>
        <w:t>GIFT, GRANT, OR BEQUEST.  The board of trustees may accept for the use and benefit of the fund a gift, grant, or bequest of money or securities from any source.</w:t>
      </w:r>
      <w:bookmarkEnd w:id="19"/>
    </w:p>
    <w:p w:rsidR="006F169E" w:rsidRPr="006F169E" w:rsidRDefault="006F169E" w:rsidP="001477EC">
      <w:pPr>
        <w:pStyle w:val="Heading2"/>
        <w:rPr>
          <w:rFonts w:eastAsia="Times New Roman"/>
        </w:rPr>
      </w:pPr>
      <w:bookmarkStart w:id="20" w:name="_Toc442104633"/>
      <w:r w:rsidRPr="006F169E">
        <w:rPr>
          <w:rFonts w:eastAsia="Times New Roman"/>
        </w:rPr>
        <w:t xml:space="preserve">CONFIDENTIALITY OF INFORMATION ABOUT MEMBERS, RETIREES, ANNUITANTS, OR BENEFICIARIES.  (a)  Information contained in records in the custody of the fund concerning an individual member, retiree, annuitant, or beneficiary is confidential under Section </w:t>
      </w:r>
      <w:r w:rsidRPr="006F169E">
        <w:rPr>
          <w:rFonts w:eastAsia="Times New Roman"/>
          <w:color w:val="0000FF"/>
        </w:rPr>
        <w:t>552.101</w:t>
      </w:r>
      <w:r w:rsidRPr="006F169E">
        <w:rPr>
          <w:rFonts w:eastAsia="Times New Roman"/>
        </w:rPr>
        <w:t>, Government Code, and may not be disclosed in a form identifiable with a specific individual unless:</w:t>
      </w:r>
      <w:bookmarkEnd w:id="20"/>
    </w:p>
    <w:p w:rsidR="006F169E" w:rsidRPr="006F169E" w:rsidRDefault="006F169E" w:rsidP="00472BBB">
      <w:pPr>
        <w:spacing w:line="360" w:lineRule="atLeast"/>
        <w:ind w:firstLine="1440"/>
        <w:rPr>
          <w:rFonts w:ascii="Courier New" w:eastAsia="Times New Roman" w:hAnsi="Courier New" w:cs="Courier New"/>
          <w:color w:val="000000"/>
        </w:rPr>
      </w:pPr>
      <w:r w:rsidRPr="006F169E">
        <w:rPr>
          <w:rFonts w:ascii="Courier New" w:eastAsia="Times New Roman" w:hAnsi="Courier New" w:cs="Courier New"/>
          <w:color w:val="000000"/>
        </w:rPr>
        <w:t>(1)  the information is disclosed to:</w:t>
      </w:r>
    </w:p>
    <w:p w:rsidR="006F169E" w:rsidRPr="006F169E" w:rsidRDefault="006F169E" w:rsidP="00472BBB">
      <w:pPr>
        <w:spacing w:line="360" w:lineRule="atLeast"/>
        <w:ind w:firstLine="2160"/>
        <w:rPr>
          <w:rFonts w:ascii="Courier New" w:eastAsia="Times New Roman" w:hAnsi="Courier New" w:cs="Courier New"/>
          <w:color w:val="000000"/>
        </w:rPr>
      </w:pPr>
      <w:r w:rsidRPr="006F169E">
        <w:rPr>
          <w:rFonts w:ascii="Courier New" w:eastAsia="Times New Roman" w:hAnsi="Courier New" w:cs="Courier New"/>
          <w:color w:val="000000"/>
        </w:rPr>
        <w:t>(A)  the individual or the individual</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attorney, guardian, executor, administrator, conservator, or other person who the administrator of the fund determines is acting in the interest of the individual or the individual</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estate;</w:t>
      </w:r>
    </w:p>
    <w:p w:rsidR="006F169E" w:rsidRPr="006F169E" w:rsidRDefault="006F169E" w:rsidP="00472BBB">
      <w:pPr>
        <w:spacing w:line="360" w:lineRule="atLeast"/>
        <w:ind w:firstLine="2160"/>
        <w:rPr>
          <w:rFonts w:ascii="Courier New" w:eastAsia="Times New Roman" w:hAnsi="Courier New" w:cs="Courier New"/>
          <w:color w:val="000000"/>
        </w:rPr>
      </w:pPr>
      <w:r w:rsidRPr="006F169E">
        <w:rPr>
          <w:rFonts w:ascii="Courier New" w:eastAsia="Times New Roman" w:hAnsi="Courier New" w:cs="Courier New"/>
          <w:color w:val="000000"/>
        </w:rPr>
        <w:t>(B)  a spouse or former spouse of the individual after the administrator of the fund determines that the information is relevant to the spouse</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or former spouse</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interest in member accounts, benefits, or other amounts payable by the fund;</w:t>
      </w:r>
    </w:p>
    <w:p w:rsidR="006F169E" w:rsidRPr="006F169E" w:rsidRDefault="006F169E" w:rsidP="00472BBB">
      <w:pPr>
        <w:spacing w:line="360" w:lineRule="atLeast"/>
        <w:ind w:firstLine="2160"/>
        <w:rPr>
          <w:rFonts w:ascii="Courier New" w:eastAsia="Times New Roman" w:hAnsi="Courier New" w:cs="Courier New"/>
          <w:color w:val="000000"/>
        </w:rPr>
      </w:pPr>
      <w:r w:rsidRPr="006F169E">
        <w:rPr>
          <w:rFonts w:ascii="Courier New" w:eastAsia="Times New Roman" w:hAnsi="Courier New" w:cs="Courier New"/>
          <w:color w:val="000000"/>
        </w:rPr>
        <w:t>(C)  a governmental official or employee after the administrator of the fund determines that disclosure of the information requested is reasonably necessary to the performance of the duties of the official or employee; or</w:t>
      </w:r>
    </w:p>
    <w:p w:rsidR="006F169E" w:rsidRPr="006F169E" w:rsidRDefault="006F169E" w:rsidP="00472BBB">
      <w:pPr>
        <w:spacing w:line="360" w:lineRule="atLeast"/>
        <w:ind w:firstLine="2160"/>
        <w:rPr>
          <w:rFonts w:ascii="Courier New" w:eastAsia="Times New Roman" w:hAnsi="Courier New" w:cs="Courier New"/>
          <w:color w:val="000000"/>
        </w:rPr>
      </w:pPr>
      <w:r w:rsidRPr="006F169E">
        <w:rPr>
          <w:rFonts w:ascii="Courier New" w:eastAsia="Times New Roman" w:hAnsi="Courier New" w:cs="Courier New"/>
          <w:color w:val="000000"/>
        </w:rPr>
        <w:t>(D)  a person authorized by the individual in writing to receive the information; or</w:t>
      </w:r>
    </w:p>
    <w:p w:rsidR="006F169E" w:rsidRPr="006F169E" w:rsidRDefault="006F169E" w:rsidP="00472BBB">
      <w:pPr>
        <w:spacing w:line="360" w:lineRule="atLeast"/>
        <w:ind w:firstLine="1560"/>
        <w:rPr>
          <w:rFonts w:ascii="Courier New" w:eastAsia="Times New Roman" w:hAnsi="Courier New" w:cs="Courier New"/>
          <w:color w:val="000000"/>
        </w:rPr>
      </w:pPr>
      <w:r w:rsidRPr="006F169E">
        <w:rPr>
          <w:rFonts w:ascii="Courier New" w:eastAsia="Times New Roman" w:hAnsi="Courier New" w:cs="Courier New"/>
          <w:color w:val="000000"/>
        </w:rPr>
        <w:t>(2)  the information is disclosed pursuant to a subpoena and the administrator of the fund determines that the individual will have a reasonable opportunity to contest the subpoena.</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lastRenderedPageBreak/>
        <w:t>(b)  This section does not prevent the disclosure of the status or identity of an individual as a member, former member, retiree, deceased member or retiree, or beneficiary of the fund.</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(c)  A determination and disclosure under Subsection (a) may be made without notice to the individual member, retiree, annuitant, or beneficiary.</w:t>
      </w:r>
    </w:p>
    <w:p w:rsidR="006F169E" w:rsidRPr="006F169E" w:rsidRDefault="006F169E" w:rsidP="00472BBB">
      <w:pPr>
        <w:pStyle w:val="Heading1"/>
        <w:rPr>
          <w:rFonts w:eastAsia="Times New Roman"/>
        </w:rPr>
      </w:pPr>
      <w:bookmarkStart w:id="21" w:name="_Toc442104634"/>
      <w:r w:rsidRPr="006F169E">
        <w:rPr>
          <w:rFonts w:eastAsia="Times New Roman"/>
        </w:rPr>
        <w:t>MEMBERSHIP</w:t>
      </w:r>
      <w:bookmarkEnd w:id="21"/>
    </w:p>
    <w:p w:rsidR="006F169E" w:rsidRPr="006F169E" w:rsidRDefault="006F169E" w:rsidP="001477EC">
      <w:pPr>
        <w:pStyle w:val="Heading2"/>
        <w:rPr>
          <w:rFonts w:eastAsia="Times New Roman"/>
        </w:rPr>
      </w:pPr>
      <w:bookmarkStart w:id="22" w:name="_Toc442104635"/>
      <w:r w:rsidRPr="006F169E">
        <w:rPr>
          <w:rFonts w:eastAsia="Times New Roman"/>
        </w:rPr>
        <w:t>GENERAL REQUIREMENT.  A person who begins service as a firefighter in a municipality to which this Act applies and who is not ineligible for membership in the fund becomes a member of the fund as a condition of that person</w:t>
      </w:r>
      <w:r w:rsidR="00472BBB">
        <w:rPr>
          <w:rFonts w:eastAsia="Times New Roman"/>
        </w:rPr>
        <w:t>’</w:t>
      </w:r>
      <w:r w:rsidRPr="006F169E">
        <w:rPr>
          <w:rFonts w:eastAsia="Times New Roman"/>
        </w:rPr>
        <w:t>s appointment.</w:t>
      </w:r>
      <w:bookmarkEnd w:id="22"/>
    </w:p>
    <w:p w:rsidR="006F169E" w:rsidRPr="006F169E" w:rsidRDefault="006F169E" w:rsidP="001477EC">
      <w:pPr>
        <w:pStyle w:val="Heading2"/>
        <w:rPr>
          <w:rFonts w:eastAsia="Times New Roman"/>
        </w:rPr>
      </w:pPr>
      <w:bookmarkStart w:id="23" w:name="_Toc442104636"/>
      <w:r w:rsidRPr="006F169E">
        <w:rPr>
          <w:rFonts w:eastAsia="Times New Roman"/>
        </w:rPr>
        <w:t>APPOINTMENT TO CHIEF.  A firefighter who is a member of the fund continues to be a member if the firefighter is appointed to the rank of chief or the rank immediately below chief.</w:t>
      </w:r>
      <w:bookmarkEnd w:id="23"/>
    </w:p>
    <w:p w:rsidR="006F169E" w:rsidRPr="006F169E" w:rsidRDefault="006F169E" w:rsidP="001477EC">
      <w:pPr>
        <w:pStyle w:val="Heading2"/>
        <w:rPr>
          <w:rFonts w:eastAsia="Times New Roman"/>
        </w:rPr>
      </w:pPr>
      <w:bookmarkStart w:id="24" w:name="_Toc442104637"/>
      <w:r w:rsidRPr="006F169E">
        <w:rPr>
          <w:rFonts w:eastAsia="Times New Roman"/>
        </w:rPr>
        <w:t>TERMINATION OF MEMBERSHIP.  A person ceases to be a member of the fund on the earlier of the date of:</w:t>
      </w:r>
      <w:bookmarkEnd w:id="24"/>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(1) death;  or</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(2) refund or escheat of the person</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contributions while absent from service.</w:t>
      </w:r>
    </w:p>
    <w:p w:rsidR="006F169E" w:rsidRPr="006F169E" w:rsidRDefault="006F169E" w:rsidP="00472BBB">
      <w:pPr>
        <w:pStyle w:val="Heading1"/>
        <w:rPr>
          <w:rFonts w:eastAsia="Times New Roman"/>
        </w:rPr>
      </w:pPr>
      <w:bookmarkStart w:id="25" w:name="_Toc442104638"/>
      <w:r w:rsidRPr="006F169E">
        <w:rPr>
          <w:rFonts w:eastAsia="Times New Roman"/>
        </w:rPr>
        <w:t>SERVICE CREDIT</w:t>
      </w:r>
      <w:bookmarkEnd w:id="25"/>
    </w:p>
    <w:p w:rsidR="006F169E" w:rsidRPr="006F169E" w:rsidRDefault="006F169E" w:rsidP="001477EC">
      <w:pPr>
        <w:pStyle w:val="Heading2"/>
        <w:rPr>
          <w:rFonts w:eastAsia="Times New Roman"/>
        </w:rPr>
      </w:pPr>
      <w:bookmarkStart w:id="26" w:name="_Toc442104639"/>
      <w:r w:rsidRPr="006F169E">
        <w:rPr>
          <w:rFonts w:eastAsia="Times New Roman"/>
        </w:rPr>
        <w:t>GENERAL PROVISION.  One month of service credit is earned in the fund for each month in which a member of the fund makes a contribution required under this Act.</w:t>
      </w:r>
      <w:bookmarkEnd w:id="26"/>
    </w:p>
    <w:p w:rsidR="006F169E" w:rsidRPr="006F169E" w:rsidRDefault="006F169E" w:rsidP="001477EC">
      <w:pPr>
        <w:pStyle w:val="Heading2"/>
        <w:rPr>
          <w:rFonts w:eastAsia="Times New Roman"/>
        </w:rPr>
      </w:pPr>
      <w:bookmarkStart w:id="27" w:name="_Toc442104640"/>
      <w:r w:rsidRPr="006F169E">
        <w:rPr>
          <w:rFonts w:eastAsia="Times New Roman"/>
        </w:rPr>
        <w:t>MILITARY SERVICE.  A member of the fund retains all accumulated service credit and is allowed service credit for each month during which the member leaves employment with the fire department and performs active duty service in the armed forces or the armed forces reserves of the United States or their auxiliaries, except that:</w:t>
      </w:r>
      <w:bookmarkEnd w:id="27"/>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 xml:space="preserve">(1) the military service credit may not be for more than five years and the person must return to service with the fire </w:t>
      </w:r>
      <w:r w:rsidRPr="006F169E">
        <w:rPr>
          <w:rFonts w:ascii="Courier New" w:eastAsia="Times New Roman" w:hAnsi="Courier New" w:cs="Courier New"/>
          <w:color w:val="000000"/>
        </w:rPr>
        <w:lastRenderedPageBreak/>
        <w:t>department not later than the 180th day after the date of discharge or release from military service or from hospitalization continuing after discharge for a period of not more than one year;</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(2) the member must leave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contributions in the fund during the period of absence;  and</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(3) the member must file a written application with the fund for the military service credit, accompanied by satisfactory proof of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military service.</w:t>
      </w:r>
    </w:p>
    <w:p w:rsidR="006F169E" w:rsidRPr="006F169E" w:rsidRDefault="001477EC" w:rsidP="001477EC">
      <w:pPr>
        <w:pStyle w:val="Heading2"/>
        <w:rPr>
          <w:rFonts w:eastAsia="Times New Roman"/>
        </w:rPr>
      </w:pPr>
      <w:bookmarkStart w:id="28" w:name="_Toc442104641"/>
      <w:r>
        <w:rPr>
          <w:rFonts w:eastAsia="Times New Roman"/>
        </w:rPr>
        <w:t>F</w:t>
      </w:r>
      <w:r w:rsidR="006F169E" w:rsidRPr="006F169E">
        <w:rPr>
          <w:rFonts w:eastAsia="Times New Roman"/>
        </w:rPr>
        <w:t>ORMER SERVICE.  A member of the fund who is absent from service with the fire department for reasons other than military service retains all accumulated service credit for the member</w:t>
      </w:r>
      <w:r w:rsidR="00472BBB">
        <w:rPr>
          <w:rFonts w:eastAsia="Times New Roman"/>
        </w:rPr>
        <w:t>’</w:t>
      </w:r>
      <w:r w:rsidR="006F169E" w:rsidRPr="006F169E">
        <w:rPr>
          <w:rFonts w:eastAsia="Times New Roman"/>
        </w:rPr>
        <w:t>s former service with the fire department, but receives no credit for the period of absence, if:</w:t>
      </w:r>
      <w:bookmarkEnd w:id="28"/>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(1) the length of the absence is less than five years;  and</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(2) the member leaves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contributions in the fund during the absence.</w:t>
      </w:r>
    </w:p>
    <w:p w:rsidR="006F169E" w:rsidRPr="006F169E" w:rsidRDefault="006F169E" w:rsidP="001477EC">
      <w:pPr>
        <w:pStyle w:val="Heading2"/>
        <w:rPr>
          <w:rFonts w:eastAsia="Times New Roman"/>
        </w:rPr>
      </w:pPr>
      <w:bookmarkStart w:id="29" w:name="_Toc442104642"/>
      <w:r w:rsidRPr="006F169E">
        <w:rPr>
          <w:rFonts w:eastAsia="Times New Roman"/>
        </w:rPr>
        <w:t>OTHER ABSENCE.  If a member of the fund who has less than 10 years of service credit in the fund is absent from service with the fire department for at least five years for any reason other than as provided by Section 4.02 of this Act, the fund shall refund the member</w:t>
      </w:r>
      <w:r w:rsidR="00472BBB">
        <w:rPr>
          <w:rFonts w:eastAsia="Times New Roman"/>
        </w:rPr>
        <w:t>’</w:t>
      </w:r>
      <w:r w:rsidRPr="006F169E">
        <w:rPr>
          <w:rFonts w:eastAsia="Times New Roman"/>
        </w:rPr>
        <w:t>s accumulated contributions and cancel the person</w:t>
      </w:r>
      <w:r w:rsidR="00472BBB">
        <w:rPr>
          <w:rFonts w:eastAsia="Times New Roman"/>
        </w:rPr>
        <w:t>’</w:t>
      </w:r>
      <w:r w:rsidRPr="006F169E">
        <w:rPr>
          <w:rFonts w:eastAsia="Times New Roman"/>
        </w:rPr>
        <w:t>s credited service.</w:t>
      </w:r>
      <w:bookmarkEnd w:id="29"/>
    </w:p>
    <w:p w:rsidR="006F169E" w:rsidRPr="006F169E" w:rsidRDefault="006F169E" w:rsidP="001477EC">
      <w:pPr>
        <w:pStyle w:val="Heading2"/>
        <w:rPr>
          <w:rFonts w:eastAsia="Times New Roman"/>
        </w:rPr>
      </w:pPr>
      <w:bookmarkStart w:id="30" w:name="_Toc442104643"/>
      <w:r w:rsidRPr="006F169E">
        <w:rPr>
          <w:rFonts w:eastAsia="Times New Roman"/>
        </w:rPr>
        <w:t>PERIODS OF DISABILITY.  A firefighter may not be granted service credit for time during which the person receives a disability benefit from the fund.</w:t>
      </w:r>
      <w:bookmarkEnd w:id="30"/>
    </w:p>
    <w:p w:rsidR="006F169E" w:rsidRPr="006F169E" w:rsidRDefault="006F169E" w:rsidP="00472BBB">
      <w:pPr>
        <w:pStyle w:val="Heading1"/>
        <w:rPr>
          <w:rFonts w:eastAsia="Times New Roman"/>
        </w:rPr>
      </w:pPr>
      <w:bookmarkStart w:id="31" w:name="_Toc442104644"/>
      <w:r w:rsidRPr="006F169E">
        <w:rPr>
          <w:rFonts w:eastAsia="Times New Roman"/>
        </w:rPr>
        <w:t>SERVICE RETIREMENT BENEFITS</w:t>
      </w:r>
      <w:bookmarkEnd w:id="31"/>
    </w:p>
    <w:p w:rsidR="006F169E" w:rsidRPr="006F169E" w:rsidRDefault="006F169E" w:rsidP="00110FD3">
      <w:pPr>
        <w:pStyle w:val="Heading2"/>
        <w:rPr>
          <w:rFonts w:eastAsia="Times New Roman"/>
        </w:rPr>
      </w:pPr>
      <w:bookmarkStart w:id="32" w:name="_Toc442104645"/>
      <w:r w:rsidRPr="006F169E">
        <w:rPr>
          <w:rFonts w:eastAsia="Times New Roman"/>
        </w:rPr>
        <w:t>NORMAL SERVICE RETIREMENT ELIGIBILITY.  A member is eligible to retire and receive a normal service retirement annuity if the member:</w:t>
      </w:r>
      <w:bookmarkEnd w:id="32"/>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(1) has attained the age of 50 years and has at least 10 years of service credit in the fund;  or</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(2) has at least 25 years of service credit, regardless of age.</w:t>
      </w:r>
    </w:p>
    <w:p w:rsidR="006F169E" w:rsidRPr="006F169E" w:rsidRDefault="006F169E" w:rsidP="00110FD3">
      <w:pPr>
        <w:pStyle w:val="Heading2"/>
        <w:rPr>
          <w:rFonts w:eastAsia="Times New Roman"/>
        </w:rPr>
      </w:pPr>
      <w:bookmarkStart w:id="33" w:name="_Toc442104646"/>
      <w:r w:rsidRPr="006F169E">
        <w:rPr>
          <w:rFonts w:eastAsia="Times New Roman"/>
        </w:rPr>
        <w:lastRenderedPageBreak/>
        <w:t>CONTINUED SERVICE.  A member who continues to serve actively in the fire department after the date the member becomes eligible to retire shall continue to make contributions to the fund and accrue service credit until the date of actual retirement.</w:t>
      </w:r>
      <w:bookmarkEnd w:id="33"/>
    </w:p>
    <w:p w:rsidR="006F169E" w:rsidRPr="006F169E" w:rsidRDefault="006F169E" w:rsidP="00110FD3">
      <w:pPr>
        <w:pStyle w:val="Heading2"/>
        <w:rPr>
          <w:rFonts w:eastAsia="Times New Roman"/>
        </w:rPr>
      </w:pPr>
      <w:bookmarkStart w:id="34" w:name="_Toc442104647"/>
      <w:r w:rsidRPr="006F169E">
        <w:rPr>
          <w:rFonts w:eastAsia="Times New Roman"/>
        </w:rPr>
        <w:t>DETERMINATION OF AVERAGE MONTHLY SALARY.  A member</w:t>
      </w:r>
      <w:r w:rsidR="00472BBB">
        <w:rPr>
          <w:rFonts w:eastAsia="Times New Roman"/>
        </w:rPr>
        <w:t>’</w:t>
      </w:r>
      <w:r w:rsidRPr="006F169E">
        <w:rPr>
          <w:rFonts w:eastAsia="Times New Roman"/>
        </w:rPr>
        <w:t>s average monthly salary is computed as the average of the member</w:t>
      </w:r>
      <w:r w:rsidR="00472BBB">
        <w:rPr>
          <w:rFonts w:eastAsia="Times New Roman"/>
        </w:rPr>
        <w:t>’</w:t>
      </w:r>
      <w:r w:rsidRPr="006F169E">
        <w:rPr>
          <w:rFonts w:eastAsia="Times New Roman"/>
        </w:rPr>
        <w:t>s compensation for the 36 months of highest compensation during the member</w:t>
      </w:r>
      <w:r w:rsidR="00472BBB">
        <w:rPr>
          <w:rFonts w:eastAsia="Times New Roman"/>
        </w:rPr>
        <w:t>’</w:t>
      </w:r>
      <w:r w:rsidRPr="006F169E">
        <w:rPr>
          <w:rFonts w:eastAsia="Times New Roman"/>
        </w:rPr>
        <w:t>s credited service.  If a person has less than 36 months of credited service, the average monthly salary is computed, as if the member had been employed by the fire department for 36 months, by attributing to a period that is immediately before the member</w:t>
      </w:r>
      <w:r w:rsidR="00472BBB">
        <w:rPr>
          <w:rFonts w:eastAsia="Times New Roman"/>
        </w:rPr>
        <w:t>’</w:t>
      </w:r>
      <w:r w:rsidRPr="006F169E">
        <w:rPr>
          <w:rFonts w:eastAsia="Times New Roman"/>
        </w:rPr>
        <w:t>s employment and that is equal to the difference between the number of months the member has been employed by the fire department and 36 months of compensation the member would have received at the rank the member held when the person became a member.</w:t>
      </w:r>
      <w:bookmarkEnd w:id="34"/>
    </w:p>
    <w:p w:rsidR="006F169E" w:rsidRPr="006F169E" w:rsidRDefault="006F169E" w:rsidP="00110FD3">
      <w:pPr>
        <w:pStyle w:val="Heading2"/>
        <w:rPr>
          <w:rFonts w:eastAsia="Times New Roman"/>
        </w:rPr>
      </w:pPr>
      <w:bookmarkStart w:id="35" w:name="_Toc442104648"/>
      <w:r w:rsidRPr="006F169E">
        <w:rPr>
          <w:rFonts w:eastAsia="Times New Roman"/>
        </w:rPr>
        <w:t>NORMAL SERVICE RETIREMENT BENEFIT.  (a)  The service retirement annuity of a person who retires under Section 5.01 of this Act on or after January 1, 1995, is a monthly payment that is equal to three percent of the member</w:t>
      </w:r>
      <w:r w:rsidR="00472BBB">
        <w:rPr>
          <w:rFonts w:eastAsia="Times New Roman"/>
        </w:rPr>
        <w:t>’</w:t>
      </w:r>
      <w:r w:rsidRPr="006F169E">
        <w:rPr>
          <w:rFonts w:eastAsia="Times New Roman"/>
        </w:rPr>
        <w:t>s average monthly compensation multiplied by the member</w:t>
      </w:r>
      <w:r w:rsidR="00472BBB">
        <w:rPr>
          <w:rFonts w:eastAsia="Times New Roman"/>
        </w:rPr>
        <w:t>’</w:t>
      </w:r>
      <w:r w:rsidRPr="006F169E">
        <w:rPr>
          <w:rFonts w:eastAsia="Times New Roman"/>
        </w:rPr>
        <w:t>s number of years of service credit and any fraction of a year of service credit.</w:t>
      </w:r>
      <w:bookmarkEnd w:id="35"/>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(b)  The three percent factor used in this section may be changed to some other percent if the change:</w:t>
      </w:r>
    </w:p>
    <w:p w:rsidR="006F169E" w:rsidRPr="006F169E" w:rsidRDefault="006F169E" w:rsidP="00472BBB">
      <w:pPr>
        <w:spacing w:line="360" w:lineRule="atLeast"/>
        <w:ind w:firstLine="1440"/>
        <w:rPr>
          <w:rFonts w:ascii="Courier New" w:eastAsia="Times New Roman" w:hAnsi="Courier New" w:cs="Courier New"/>
          <w:color w:val="000000"/>
        </w:rPr>
      </w:pPr>
      <w:r w:rsidRPr="006F169E">
        <w:rPr>
          <w:rFonts w:ascii="Courier New" w:eastAsia="Times New Roman" w:hAnsi="Courier New" w:cs="Courier New"/>
          <w:color w:val="000000"/>
        </w:rPr>
        <w:t>(1)  is first approved by the board</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actuary;</w:t>
      </w:r>
    </w:p>
    <w:p w:rsidR="006F169E" w:rsidRPr="006F169E" w:rsidRDefault="006F169E" w:rsidP="00472BBB">
      <w:pPr>
        <w:spacing w:line="360" w:lineRule="atLeast"/>
        <w:ind w:firstLine="1440"/>
        <w:rPr>
          <w:rFonts w:ascii="Courier New" w:eastAsia="Times New Roman" w:hAnsi="Courier New" w:cs="Courier New"/>
          <w:color w:val="000000"/>
        </w:rPr>
      </w:pPr>
      <w:r w:rsidRPr="006F169E">
        <w:rPr>
          <w:rFonts w:ascii="Courier New" w:eastAsia="Times New Roman" w:hAnsi="Courier New" w:cs="Courier New"/>
          <w:color w:val="000000"/>
        </w:rPr>
        <w:t>(2)  is approved by the board of trustees;</w:t>
      </w:r>
    </w:p>
    <w:p w:rsidR="006F169E" w:rsidRPr="006F169E" w:rsidRDefault="006F169E" w:rsidP="00472BBB">
      <w:pPr>
        <w:spacing w:line="360" w:lineRule="atLeast"/>
        <w:ind w:firstLine="1440"/>
        <w:rPr>
          <w:rFonts w:ascii="Courier New" w:eastAsia="Times New Roman" w:hAnsi="Courier New" w:cs="Courier New"/>
          <w:color w:val="000000"/>
        </w:rPr>
      </w:pPr>
      <w:r w:rsidRPr="006F169E">
        <w:rPr>
          <w:rFonts w:ascii="Courier New" w:eastAsia="Times New Roman" w:hAnsi="Courier New" w:cs="Courier New"/>
          <w:color w:val="000000"/>
        </w:rPr>
        <w:t>(3)  applies to one or any combination of the following groups:</w:t>
      </w:r>
    </w:p>
    <w:p w:rsidR="006F169E" w:rsidRPr="006F169E" w:rsidRDefault="006F169E" w:rsidP="00472BBB">
      <w:pPr>
        <w:spacing w:line="360" w:lineRule="atLeast"/>
        <w:ind w:firstLine="2280"/>
        <w:rPr>
          <w:rFonts w:ascii="Courier New" w:eastAsia="Times New Roman" w:hAnsi="Courier New" w:cs="Courier New"/>
          <w:color w:val="000000"/>
        </w:rPr>
      </w:pPr>
      <w:r w:rsidRPr="006F169E">
        <w:rPr>
          <w:rFonts w:ascii="Courier New" w:eastAsia="Times New Roman" w:hAnsi="Courier New" w:cs="Courier New"/>
          <w:color w:val="000000"/>
        </w:rPr>
        <w:t>(A)  firefighters who are employed on an active, full-time basis in the fire department at the time of the change;</w:t>
      </w:r>
    </w:p>
    <w:p w:rsidR="006F169E" w:rsidRPr="006F169E" w:rsidRDefault="006F169E" w:rsidP="00472BBB">
      <w:pPr>
        <w:spacing w:line="360" w:lineRule="atLeast"/>
        <w:ind w:firstLine="2280"/>
        <w:rPr>
          <w:rFonts w:ascii="Courier New" w:eastAsia="Times New Roman" w:hAnsi="Courier New" w:cs="Courier New"/>
          <w:color w:val="000000"/>
        </w:rPr>
      </w:pPr>
      <w:r w:rsidRPr="006F169E">
        <w:rPr>
          <w:rFonts w:ascii="Courier New" w:eastAsia="Times New Roman" w:hAnsi="Courier New" w:cs="Courier New"/>
          <w:color w:val="000000"/>
        </w:rPr>
        <w:t>(B)  firefighters who begin service with the fire department after the change becomes effective;  and</w:t>
      </w:r>
    </w:p>
    <w:p w:rsidR="006F169E" w:rsidRPr="006F169E" w:rsidRDefault="006F169E" w:rsidP="00472BBB">
      <w:pPr>
        <w:spacing w:line="360" w:lineRule="atLeast"/>
        <w:ind w:firstLine="2280"/>
        <w:rPr>
          <w:rFonts w:ascii="Courier New" w:eastAsia="Times New Roman" w:hAnsi="Courier New" w:cs="Courier New"/>
          <w:color w:val="000000"/>
        </w:rPr>
      </w:pPr>
      <w:r w:rsidRPr="006F169E">
        <w:rPr>
          <w:rFonts w:ascii="Courier New" w:eastAsia="Times New Roman" w:hAnsi="Courier New" w:cs="Courier New"/>
          <w:color w:val="000000"/>
        </w:rPr>
        <w:t>(C)  members who retire under Section 5.06 of this Act after the change becomes effective; and</w:t>
      </w:r>
    </w:p>
    <w:p w:rsidR="006F169E" w:rsidRPr="006F169E" w:rsidRDefault="006F169E" w:rsidP="00472BBB">
      <w:pPr>
        <w:spacing w:line="360" w:lineRule="atLeast"/>
        <w:ind w:firstLine="1440"/>
        <w:rPr>
          <w:rFonts w:ascii="Courier New" w:eastAsia="Times New Roman" w:hAnsi="Courier New" w:cs="Courier New"/>
          <w:color w:val="000000"/>
        </w:rPr>
      </w:pPr>
      <w:r w:rsidRPr="006F169E">
        <w:rPr>
          <w:rFonts w:ascii="Courier New" w:eastAsia="Times New Roman" w:hAnsi="Courier New" w:cs="Courier New"/>
          <w:color w:val="000000"/>
        </w:rPr>
        <w:lastRenderedPageBreak/>
        <w:t>(4)  does not reduce a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benefit for service credit accumulated before the date of the change.</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(b-1)  In determining whether to approve an increase in the factor under Subsection (b) of this section, the board</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actuary shall take into consideration whether the fund has reserves sufficient to enable the payment of a cost-of-living adjustment under Section 9.04(a) of this Act to all current members and survivors at a level that is equal to the average percentage increase in the Consumer Price Index for All Urban Consumers as determined by the United States Department of Labor for the 10 annual periods preceding the proposed effective date of the change.</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(c) The service retirement annuity of a person who retired before January 1, 1995, is a monthly payment based on the benefit formula in effect at the time of the person</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retirement, together with any increases for retirees approved by the board of trustees after the person</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retirement.</w:t>
      </w:r>
    </w:p>
    <w:p w:rsidR="006F169E" w:rsidRPr="006F169E" w:rsidRDefault="006F169E" w:rsidP="00110FD3">
      <w:pPr>
        <w:pStyle w:val="Heading2"/>
        <w:rPr>
          <w:rFonts w:eastAsia="Times New Roman"/>
        </w:rPr>
      </w:pPr>
      <w:bookmarkStart w:id="36" w:name="_Toc442104649"/>
      <w:r w:rsidRPr="006F169E">
        <w:rPr>
          <w:rFonts w:eastAsia="Times New Roman"/>
        </w:rPr>
        <w:t>EARLY RETIREMENT.  (a)  A member is eligible to retire and receive a normal service retirement annuity if the member, while serving as a firefighter in the fire department:</w:t>
      </w:r>
      <w:bookmarkEnd w:id="36"/>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(1) has attained the age of 45 years and has at least 10 years of service credit in the fund;  or</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(2) has at least 20 years of service credit, regardless of age.</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(b) The retirement annuity of a person who retires under this section after September 1, 1997, is the same as for normal service retirement, but may not be increased under Section 9.04 of this Act until the person would have met the requirements of Section 5.01 of this Act if the person had remained in active service as a firefighter.</w:t>
      </w:r>
    </w:p>
    <w:p w:rsidR="006F169E" w:rsidRPr="006F169E" w:rsidRDefault="006F169E" w:rsidP="00110FD3">
      <w:pPr>
        <w:pStyle w:val="Heading2"/>
        <w:rPr>
          <w:rFonts w:eastAsia="Times New Roman"/>
        </w:rPr>
      </w:pPr>
      <w:bookmarkStart w:id="37" w:name="_Toc442104650"/>
      <w:r w:rsidRPr="006F169E">
        <w:rPr>
          <w:rFonts w:eastAsia="Times New Roman"/>
        </w:rPr>
        <w:t>ELIGIBILITY AFTER 10 YEARS OF SERVICE.  (a)  A member may terminate employment with the fire department and later retire and receive a service retirement benefit if, at the time of the member</w:t>
      </w:r>
      <w:r w:rsidR="00472BBB">
        <w:rPr>
          <w:rFonts w:eastAsia="Times New Roman"/>
        </w:rPr>
        <w:t>’</w:t>
      </w:r>
      <w:r w:rsidRPr="006F169E">
        <w:rPr>
          <w:rFonts w:eastAsia="Times New Roman"/>
        </w:rPr>
        <w:t>s retirement:</w:t>
      </w:r>
      <w:bookmarkEnd w:id="37"/>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lastRenderedPageBreak/>
        <w:t>(1) the member has accumulated at least 10 years of service credit in the fund and made required contributions to the fund for at least 10 years;</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(2) the member does not withdraw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contributions from the fund at the time of or after the termination of employment;  and</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(3) the member has either attained 50 years of age or would have accumulated at least 25 years of service credit if the member had not terminated employment with the fire department.</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(b) The retirement benefit payable to a member on retirement under this section is the service retirement benefit described by Section 5.04 of this Act, computed on the basis of the formula in effect at the time of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retirement under this Act.</w:t>
      </w:r>
    </w:p>
    <w:p w:rsidR="006F169E" w:rsidRPr="006F169E" w:rsidRDefault="006F169E" w:rsidP="00D1065D">
      <w:pPr>
        <w:pStyle w:val="Heading2"/>
        <w:rPr>
          <w:rFonts w:eastAsia="Times New Roman"/>
        </w:rPr>
      </w:pPr>
      <w:bookmarkStart w:id="38" w:name="_Toc442104651"/>
      <w:r w:rsidRPr="006F169E">
        <w:rPr>
          <w:rFonts w:eastAsia="Times New Roman"/>
        </w:rPr>
        <w:t>WITHDRAWAL OF CONTRIBUTIONS.  A person who has terminated employment with the fire department and left the person</w:t>
      </w:r>
      <w:r w:rsidR="00472BBB">
        <w:rPr>
          <w:rFonts w:eastAsia="Times New Roman"/>
        </w:rPr>
        <w:t>’</w:t>
      </w:r>
      <w:r w:rsidRPr="006F169E">
        <w:rPr>
          <w:rFonts w:eastAsia="Times New Roman"/>
        </w:rPr>
        <w:t>s contributions with the fund under Section 5.06 of this Act may at any time apply for and receive the person</w:t>
      </w:r>
      <w:r w:rsidR="00472BBB">
        <w:rPr>
          <w:rFonts w:eastAsia="Times New Roman"/>
        </w:rPr>
        <w:t>’</w:t>
      </w:r>
      <w:r w:rsidRPr="006F169E">
        <w:rPr>
          <w:rFonts w:eastAsia="Times New Roman"/>
        </w:rPr>
        <w:t>s accumulated contributions under Section 9.06 of this Act, with the effect provided by that section.  If a person eligible for a refund of contributions elects to have all or a portion of the accumulated contributions paid directly to an eligible retirement plan and specifies the eligible retirement plan to which the contributions are to be paid on a form approved for that purpose by the fund, the fund shall make the payment in the form of a direct trustee-to-trustee transfer but is under no obligation to determine whether the other plan in fact is an eligible retirement plan for that purpose.</w:t>
      </w:r>
      <w:bookmarkEnd w:id="38"/>
    </w:p>
    <w:p w:rsidR="006F169E" w:rsidRPr="006F169E" w:rsidRDefault="006F169E" w:rsidP="00472BBB">
      <w:pPr>
        <w:pStyle w:val="Heading1"/>
        <w:rPr>
          <w:rFonts w:eastAsia="Times New Roman"/>
        </w:rPr>
      </w:pPr>
      <w:bookmarkStart w:id="39" w:name="_Toc442104652"/>
      <w:r w:rsidRPr="006F169E">
        <w:rPr>
          <w:rFonts w:eastAsia="Times New Roman"/>
        </w:rPr>
        <w:t>DISABILITY RETIREMENT BENEFITS</w:t>
      </w:r>
      <w:bookmarkEnd w:id="39"/>
    </w:p>
    <w:p w:rsidR="006F169E" w:rsidRPr="006F169E" w:rsidRDefault="006F169E" w:rsidP="00D1065D">
      <w:pPr>
        <w:pStyle w:val="Heading2"/>
        <w:rPr>
          <w:rFonts w:eastAsia="Times New Roman"/>
        </w:rPr>
      </w:pPr>
      <w:bookmarkStart w:id="40" w:name="_Toc442104653"/>
      <w:r w:rsidRPr="006F169E">
        <w:rPr>
          <w:rFonts w:eastAsia="Times New Roman"/>
        </w:rPr>
        <w:t>INITIAL ELIGIBILITY FOR DISABILITY RETIREMENT.  A firefighter is eligible to retire and receive a disability retirement annuity if:</w:t>
      </w:r>
      <w:bookmarkEnd w:id="40"/>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(1) application for retirement is made by the member or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 xml:space="preserve">s legal representative or if the board of trustees </w:t>
      </w:r>
      <w:r w:rsidRPr="006F169E">
        <w:rPr>
          <w:rFonts w:ascii="Courier New" w:eastAsia="Times New Roman" w:hAnsi="Courier New" w:cs="Courier New"/>
          <w:color w:val="000000"/>
        </w:rPr>
        <w:lastRenderedPageBreak/>
        <w:t>determines that, although no application has been filed, retirement is for the good of the fire department;</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(2) the medical board certifies that the member is unable to perform the duties of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occupation as a firefighter and sends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application to the board of trustees;  and</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(3) the board of trustees approves the disability retirement.</w:t>
      </w:r>
    </w:p>
    <w:p w:rsidR="006F169E" w:rsidRPr="006F169E" w:rsidRDefault="006F169E" w:rsidP="00D1065D">
      <w:pPr>
        <w:pStyle w:val="Heading2"/>
        <w:rPr>
          <w:rFonts w:eastAsia="Times New Roman"/>
        </w:rPr>
      </w:pPr>
      <w:bookmarkStart w:id="41" w:name="_Toc442104654"/>
      <w:r w:rsidRPr="006F169E">
        <w:rPr>
          <w:rFonts w:eastAsia="Times New Roman"/>
        </w:rPr>
        <w:t>NO REQUIREMENT OF ON-THE-JOB INJURY.  To qualify for disability retirement, a person</w:t>
      </w:r>
      <w:r w:rsidR="00472BBB">
        <w:rPr>
          <w:rFonts w:eastAsia="Times New Roman"/>
        </w:rPr>
        <w:t>’</w:t>
      </w:r>
      <w:r w:rsidRPr="006F169E">
        <w:rPr>
          <w:rFonts w:eastAsia="Times New Roman"/>
        </w:rPr>
        <w:t>s disability does not have to be incurred in connection with the person</w:t>
      </w:r>
      <w:r w:rsidR="00472BBB">
        <w:rPr>
          <w:rFonts w:eastAsia="Times New Roman"/>
        </w:rPr>
        <w:t>’</w:t>
      </w:r>
      <w:r w:rsidRPr="006F169E">
        <w:rPr>
          <w:rFonts w:eastAsia="Times New Roman"/>
        </w:rPr>
        <w:t>s performance of duties as a firefighter and may be incurred while employed by some person or entity other than the fire department.</w:t>
      </w:r>
      <w:bookmarkEnd w:id="41"/>
    </w:p>
    <w:p w:rsidR="006F169E" w:rsidRPr="006F169E" w:rsidRDefault="006F169E" w:rsidP="00D1065D">
      <w:pPr>
        <w:pStyle w:val="Heading2"/>
        <w:rPr>
          <w:rFonts w:eastAsia="Times New Roman"/>
        </w:rPr>
      </w:pPr>
      <w:bookmarkStart w:id="42" w:name="_Toc442104655"/>
      <w:r w:rsidRPr="006F169E">
        <w:rPr>
          <w:rFonts w:eastAsia="Times New Roman"/>
        </w:rPr>
        <w:t>AMOUNT OF DISABILITY BENEFIT.  Subject to adjustment under Section 6.05 of this Act, the disability retirement benefit payable to a member is the normal service retirement benefit described by Section 5.04 of this Act, but not less than the member would have received after 20 years of service credit.</w:t>
      </w:r>
      <w:bookmarkEnd w:id="42"/>
    </w:p>
    <w:p w:rsidR="006F169E" w:rsidRPr="006F169E" w:rsidRDefault="006F169E" w:rsidP="00D1065D">
      <w:pPr>
        <w:pStyle w:val="Heading2"/>
        <w:rPr>
          <w:rFonts w:eastAsia="Times New Roman"/>
        </w:rPr>
      </w:pPr>
      <w:bookmarkStart w:id="43" w:name="_Toc442104656"/>
      <w:r w:rsidRPr="006F169E">
        <w:rPr>
          <w:rFonts w:eastAsia="Times New Roman"/>
        </w:rPr>
        <w:t>TERMINATION DURING FIRST 2-1/2 YEARS.  If, during the first 2-1/2 years of disability retirement, a retiree recovers to the extent that the person is able to perform the duties of the person</w:t>
      </w:r>
      <w:r w:rsidR="00472BBB">
        <w:rPr>
          <w:rFonts w:eastAsia="Times New Roman"/>
        </w:rPr>
        <w:t>’</w:t>
      </w:r>
      <w:r w:rsidRPr="006F169E">
        <w:rPr>
          <w:rFonts w:eastAsia="Times New Roman"/>
        </w:rPr>
        <w:t>s job as a firefighter, the board of trustees may terminate the retirement benefit and restore the person to active service at not less than the same rank the person held at the time of disability retirement.</w:t>
      </w:r>
      <w:bookmarkEnd w:id="43"/>
    </w:p>
    <w:p w:rsidR="006F169E" w:rsidRPr="006F169E" w:rsidRDefault="006F169E" w:rsidP="00D1065D">
      <w:pPr>
        <w:pStyle w:val="Heading2"/>
        <w:rPr>
          <w:rFonts w:eastAsia="Times New Roman"/>
        </w:rPr>
      </w:pPr>
      <w:bookmarkStart w:id="44" w:name="_Toc442104657"/>
      <w:r w:rsidRPr="006F169E">
        <w:rPr>
          <w:rFonts w:eastAsia="Times New Roman"/>
        </w:rPr>
        <w:t>CONTINUATION AFTER FIRST 2-1/2 YEARS.  After a retiree has received disability retirement benefits from the fund for at least 2-1/2 years, the board of trustees from time to time may review the situation of the person to determine the status of the disability.  The board of trustees may ask the medical board for its opinion of the status of the disability.  If the board of trustees determines that the person has recovered to the extent that the person is able to be employed, the board of trustees may:</w:t>
      </w:r>
      <w:bookmarkEnd w:id="44"/>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lastRenderedPageBreak/>
        <w:t>(1) continue to pay the full disability retirement benefit;</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(2) pay a reduced disability retirement benefit in an amount commensurate with the person</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disability as determined by the board;  or</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(3) discontinue payment of a disability benefit.</w:t>
      </w:r>
    </w:p>
    <w:p w:rsidR="006F169E" w:rsidRPr="006F169E" w:rsidRDefault="006F169E" w:rsidP="00D1065D">
      <w:pPr>
        <w:pStyle w:val="Heading2"/>
        <w:rPr>
          <w:rFonts w:eastAsia="Times New Roman"/>
        </w:rPr>
      </w:pPr>
      <w:bookmarkStart w:id="45" w:name="_Toc442104658"/>
      <w:r w:rsidRPr="006F169E">
        <w:rPr>
          <w:rFonts w:eastAsia="Times New Roman"/>
        </w:rPr>
        <w:t>APPLICATION; PHYSICIAN</w:t>
      </w:r>
      <w:r w:rsidR="00472BBB">
        <w:rPr>
          <w:rFonts w:eastAsia="Times New Roman"/>
        </w:rPr>
        <w:t>’</w:t>
      </w:r>
      <w:r w:rsidRPr="006F169E">
        <w:rPr>
          <w:rFonts w:eastAsia="Times New Roman"/>
        </w:rPr>
        <w:t>S STATEMENT; MEDICAL BOARD ACTION.  (a)  An application for disability retirement must be accompanied by a written statement, on a form approved by the board of trustees, signed by a physician of the member</w:t>
      </w:r>
      <w:r w:rsidR="00472BBB">
        <w:rPr>
          <w:rFonts w:eastAsia="Times New Roman"/>
        </w:rPr>
        <w:t>’</w:t>
      </w:r>
      <w:r w:rsidRPr="006F169E">
        <w:rPr>
          <w:rFonts w:eastAsia="Times New Roman"/>
        </w:rPr>
        <w:t>s choice.  The member shall pay any costs of or fees for obtaining the physician</w:t>
      </w:r>
      <w:r w:rsidR="00472BBB">
        <w:rPr>
          <w:rFonts w:eastAsia="Times New Roman"/>
        </w:rPr>
        <w:t>’</w:t>
      </w:r>
      <w:r w:rsidRPr="006F169E">
        <w:rPr>
          <w:rFonts w:eastAsia="Times New Roman"/>
        </w:rPr>
        <w:t>s statement and shall file the application and statement with the fund.  As soon as possible after the application is filed, the medical board shall evaluate the medical and other pertinent information concerning the member</w:t>
      </w:r>
      <w:r w:rsidR="00472BBB">
        <w:rPr>
          <w:rFonts w:eastAsia="Times New Roman"/>
        </w:rPr>
        <w:t>’</w:t>
      </w:r>
      <w:r w:rsidRPr="006F169E">
        <w:rPr>
          <w:rFonts w:eastAsia="Times New Roman"/>
        </w:rPr>
        <w:t>s application.</w:t>
      </w:r>
      <w:bookmarkEnd w:id="45"/>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(b) The medical board may require any firefighter to obtain additional medical opinions before issuing a certificate that the member is unable, as a result of physical or mental disability, to perform the duties of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occupation as a firefighter.  The fund shall pay any costs or fees of examination by a person other than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own physician.</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(c) A certificate from the medical board may include a finding by that board that the disability is likely to be temporary or is likely to be total and permanent.</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(d) The board of trustees at any time may require a person receiving a disability retirement benefit under this Act to appear and undergo a medical examination by a physician selected by the board of trustees or the medical board for that purpose.  The result of the examination and report by that physician shall be considered by the board of trustees in determining whether the disability retirement benefit will be continued, increased, if less than the maximum provided by this Act, decreased, or discontinued.</w:t>
      </w:r>
    </w:p>
    <w:p w:rsidR="006F169E" w:rsidRPr="006F169E" w:rsidRDefault="006F169E" w:rsidP="00D1065D">
      <w:pPr>
        <w:pStyle w:val="Heading2"/>
        <w:rPr>
          <w:rFonts w:eastAsia="Times New Roman"/>
        </w:rPr>
      </w:pPr>
      <w:bookmarkStart w:id="46" w:name="_Toc442104659"/>
      <w:r w:rsidRPr="006F169E">
        <w:rPr>
          <w:rFonts w:eastAsia="Times New Roman"/>
        </w:rPr>
        <w:t xml:space="preserve">EVIDENCE OF INCOME OF DISABILITY RETIREE.  The board of trustees may require a person receiving disability retirement benefits under this Act to provide evidence of annual </w:t>
      </w:r>
      <w:r w:rsidRPr="006F169E">
        <w:rPr>
          <w:rFonts w:eastAsia="Times New Roman"/>
        </w:rPr>
        <w:lastRenderedPageBreak/>
        <w:t>income.  The board of trustees may consider the evidence in any determination of ability to be employed.  The board of trustees may reduce or discontinue disability retirement benefit payments to a person who fails or refuses to produce information which the board of trustees has required under this section.</w:t>
      </w:r>
      <w:bookmarkEnd w:id="46"/>
    </w:p>
    <w:p w:rsidR="006F169E" w:rsidRPr="006F169E" w:rsidRDefault="006F169E" w:rsidP="00D1065D">
      <w:pPr>
        <w:pStyle w:val="Heading2"/>
        <w:rPr>
          <w:rFonts w:eastAsia="Times New Roman"/>
        </w:rPr>
      </w:pPr>
      <w:bookmarkStart w:id="47" w:name="_Toc442104660"/>
      <w:r w:rsidRPr="006F169E">
        <w:rPr>
          <w:rFonts w:eastAsia="Times New Roman"/>
        </w:rPr>
        <w:t>REINSTATEMENT; SERVICE RETIREMENT ELIGIBILITY.  (a)  The board of trustees may reinstate any disability retirement benefit that previously has been terminated or reduced if the disabled firefighter</w:t>
      </w:r>
      <w:r w:rsidR="00472BBB">
        <w:rPr>
          <w:rFonts w:eastAsia="Times New Roman"/>
        </w:rPr>
        <w:t>’</w:t>
      </w:r>
      <w:r w:rsidRPr="006F169E">
        <w:rPr>
          <w:rFonts w:eastAsia="Times New Roman"/>
        </w:rPr>
        <w:t>s condition has worsened as a result of the same cause for which the person was previously granted disability retirement.</w:t>
      </w:r>
      <w:bookmarkEnd w:id="47"/>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(b) If a person</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disability retirement benefit is reduced or discontinued and the person is or subsequently becomes eligible for service retirement under other provisions of this Act, the person is entitled to the service retirement benefit on meeting all requirements for that benefit, reduced by the amount of any disability retirement benefit that the person continues to receive from the fund.</w:t>
      </w:r>
    </w:p>
    <w:p w:rsidR="006F169E" w:rsidRPr="006F169E" w:rsidRDefault="006F169E" w:rsidP="00D1065D">
      <w:pPr>
        <w:pStyle w:val="Heading2"/>
        <w:rPr>
          <w:rFonts w:eastAsia="Times New Roman"/>
        </w:rPr>
      </w:pPr>
      <w:bookmarkStart w:id="48" w:name="_Toc442104661"/>
      <w:r w:rsidRPr="006F169E">
        <w:rPr>
          <w:rFonts w:eastAsia="Times New Roman"/>
        </w:rPr>
        <w:t>NO BENEFITS WHILE RECEIVING SALARY.  A person may not receive disability retirement benefits for any period during which the person receives full salary or compensation from the fire department, including payments received while on sick leave.</w:t>
      </w:r>
      <w:bookmarkEnd w:id="48"/>
    </w:p>
    <w:p w:rsidR="006F169E" w:rsidRPr="006F169E" w:rsidRDefault="006F169E" w:rsidP="00472BBB">
      <w:pPr>
        <w:pStyle w:val="Heading1"/>
        <w:rPr>
          <w:rFonts w:eastAsia="Times New Roman"/>
        </w:rPr>
      </w:pPr>
      <w:bookmarkStart w:id="49" w:name="_Toc442104662"/>
      <w:r w:rsidRPr="006F169E">
        <w:rPr>
          <w:rFonts w:eastAsia="Times New Roman"/>
        </w:rPr>
        <w:t>SURVIVOR</w:t>
      </w:r>
      <w:r w:rsidR="00472BBB">
        <w:rPr>
          <w:rFonts w:eastAsia="Times New Roman"/>
        </w:rPr>
        <w:t>’</w:t>
      </w:r>
      <w:r w:rsidRPr="006F169E">
        <w:rPr>
          <w:rFonts w:eastAsia="Times New Roman"/>
        </w:rPr>
        <w:t>S BENEFITS</w:t>
      </w:r>
      <w:bookmarkEnd w:id="49"/>
    </w:p>
    <w:p w:rsidR="006F169E" w:rsidRPr="006F169E" w:rsidRDefault="006F169E" w:rsidP="00D1065D">
      <w:pPr>
        <w:pStyle w:val="Heading2"/>
        <w:rPr>
          <w:rFonts w:eastAsia="Times New Roman"/>
        </w:rPr>
      </w:pPr>
      <w:bookmarkStart w:id="50" w:name="_Toc442104663"/>
      <w:r w:rsidRPr="006F169E">
        <w:rPr>
          <w:rFonts w:eastAsia="Times New Roman"/>
        </w:rPr>
        <w:t>SURVIVING SPOUSE OF FIREFIGHTER.  If a firefighter dies before retirement, the firefighter</w:t>
      </w:r>
      <w:r w:rsidR="00472BBB">
        <w:rPr>
          <w:rFonts w:eastAsia="Times New Roman"/>
        </w:rPr>
        <w:t>’</w:t>
      </w:r>
      <w:r w:rsidRPr="006F169E">
        <w:rPr>
          <w:rFonts w:eastAsia="Times New Roman"/>
        </w:rPr>
        <w:t>s surviving spouse is entitled to receive an immediate monthly benefit from the fund of 75 percent of the service retirement benefit that the firefighter would have received if the firefighter had retired on the date of death, but not less than 75 percent of the monthly payment the decedent would have received based on 20 years of service credit.</w:t>
      </w:r>
      <w:bookmarkEnd w:id="50"/>
    </w:p>
    <w:p w:rsidR="006F169E" w:rsidRPr="006F169E" w:rsidRDefault="006F169E" w:rsidP="00D1065D">
      <w:pPr>
        <w:pStyle w:val="Heading2"/>
        <w:rPr>
          <w:rFonts w:eastAsia="Times New Roman"/>
        </w:rPr>
      </w:pPr>
      <w:bookmarkStart w:id="51" w:name="_Toc442104664"/>
      <w:r w:rsidRPr="006F169E">
        <w:rPr>
          <w:rFonts w:eastAsia="Times New Roman"/>
        </w:rPr>
        <w:t>SURVIVING SPOUSE OF RETIREE.  (a)  On the death of a retiree, the retiree</w:t>
      </w:r>
      <w:r w:rsidR="00472BBB">
        <w:rPr>
          <w:rFonts w:eastAsia="Times New Roman"/>
        </w:rPr>
        <w:t>’</w:t>
      </w:r>
      <w:r w:rsidRPr="006F169E">
        <w:rPr>
          <w:rFonts w:eastAsia="Times New Roman"/>
        </w:rPr>
        <w:t xml:space="preserve">s surviving spouse is entitled to </w:t>
      </w:r>
      <w:r w:rsidRPr="006F169E">
        <w:rPr>
          <w:rFonts w:eastAsia="Times New Roman"/>
        </w:rPr>
        <w:lastRenderedPageBreak/>
        <w:t>receive an immediate monthly benefit from the fund of 75 percent of the retirement benefit that was being paid to the retiree if the spouse:</w:t>
      </w:r>
      <w:bookmarkEnd w:id="51"/>
    </w:p>
    <w:p w:rsidR="006F169E" w:rsidRPr="006F169E" w:rsidRDefault="006F169E" w:rsidP="00472BBB">
      <w:pPr>
        <w:spacing w:line="360" w:lineRule="atLeast"/>
        <w:ind w:firstLine="1560"/>
        <w:rPr>
          <w:rFonts w:ascii="Courier New" w:eastAsia="Times New Roman" w:hAnsi="Courier New" w:cs="Courier New"/>
          <w:color w:val="000000"/>
        </w:rPr>
      </w:pPr>
      <w:r w:rsidRPr="006F169E">
        <w:rPr>
          <w:rFonts w:ascii="Courier New" w:eastAsia="Times New Roman" w:hAnsi="Courier New" w:cs="Courier New"/>
          <w:color w:val="000000"/>
        </w:rPr>
        <w:t>(1)  was married to the retiree at the time of the retiree</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retirement;  or</w:t>
      </w:r>
    </w:p>
    <w:p w:rsidR="006F169E" w:rsidRPr="006F169E" w:rsidRDefault="006F169E" w:rsidP="00472BBB">
      <w:pPr>
        <w:spacing w:line="360" w:lineRule="atLeast"/>
        <w:ind w:firstLine="1560"/>
        <w:rPr>
          <w:rFonts w:ascii="Courier New" w:eastAsia="Times New Roman" w:hAnsi="Courier New" w:cs="Courier New"/>
          <w:color w:val="000000"/>
        </w:rPr>
      </w:pPr>
      <w:r w:rsidRPr="006F169E">
        <w:rPr>
          <w:rFonts w:ascii="Courier New" w:eastAsia="Times New Roman" w:hAnsi="Courier New" w:cs="Courier New"/>
          <w:color w:val="000000"/>
        </w:rPr>
        <w:t>(2)  married the retiree after the retiree</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retirement and was married to the retiree for at least 24 consecutive months.</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(b)  For purposes of Subsection (a)(1) of this section, with respect to an informal marriage established in this state, a surviving spouse is considered married to a retiree as of the date a declaration of informal marriage was recorded in accordance with Subchapter E, Chapter 2, Family Code.</w:t>
      </w:r>
    </w:p>
    <w:p w:rsidR="006F169E" w:rsidRPr="006F169E" w:rsidRDefault="006F169E" w:rsidP="00D1065D">
      <w:pPr>
        <w:pStyle w:val="Heading2"/>
        <w:rPr>
          <w:rFonts w:eastAsia="Times New Roman"/>
        </w:rPr>
      </w:pPr>
      <w:bookmarkStart w:id="52" w:name="_Toc442104665"/>
      <w:r w:rsidRPr="006F169E">
        <w:rPr>
          <w:rFonts w:eastAsia="Times New Roman"/>
        </w:rPr>
        <w:t>SURVIVING SPOUSE OF FORMER FIREFIGHTER.  (a)  An immediate monthly benefit is payable to the surviving spouse of a former firefighter who:</w:t>
      </w:r>
      <w:bookmarkEnd w:id="52"/>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(1) before termination of employment with the fire department had accumulated at least 10 years of service credit in the fund and had made required contributions to the fund for a period of at least 10 years;  and</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(2) did not withdraw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contributions from the fund at the time of or after the termination of employment.</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(b) If the former firefighter died before attaining 50 years of age, the benefit is payable only if the spouse was married to the former firefighter on the date of the former firefighter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termination of employment with the fire department.</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(c) If the former firefighter died after attaining 50 years of age, the benefit is payable only if the spouse was married to the former firefighter when the member attained 50 years of age.</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(d) The amount of the benefit payable under this section is 75 percent of the retirement benefit the former firefighter either was receiving or was entitled to receive at age 50.</w:t>
      </w:r>
    </w:p>
    <w:p w:rsidR="006F169E" w:rsidRPr="006F169E" w:rsidRDefault="006F169E" w:rsidP="00D1065D">
      <w:pPr>
        <w:pStyle w:val="Heading2"/>
        <w:rPr>
          <w:rFonts w:eastAsia="Times New Roman"/>
        </w:rPr>
      </w:pPr>
      <w:bookmarkStart w:id="53" w:name="_Toc442104666"/>
      <w:r w:rsidRPr="006F169E">
        <w:rPr>
          <w:rFonts w:eastAsia="Times New Roman"/>
        </w:rPr>
        <w:t>DURATION OF SPOUSE</w:t>
      </w:r>
      <w:r w:rsidR="00472BBB">
        <w:rPr>
          <w:rFonts w:eastAsia="Times New Roman"/>
        </w:rPr>
        <w:t>’</w:t>
      </w:r>
      <w:r w:rsidRPr="006F169E">
        <w:rPr>
          <w:rFonts w:eastAsia="Times New Roman"/>
        </w:rPr>
        <w:t>S BENEFIT.  The benefit payable to a surviving spouse is payable throughout the surviving spouse</w:t>
      </w:r>
      <w:r w:rsidR="00472BBB">
        <w:rPr>
          <w:rFonts w:eastAsia="Times New Roman"/>
        </w:rPr>
        <w:t>’</w:t>
      </w:r>
      <w:r w:rsidRPr="006F169E">
        <w:rPr>
          <w:rFonts w:eastAsia="Times New Roman"/>
        </w:rPr>
        <w:t xml:space="preserve">s remaining lifetime.  A surviving spouse whose </w:t>
      </w:r>
      <w:r w:rsidRPr="006F169E">
        <w:rPr>
          <w:rFonts w:eastAsia="Times New Roman"/>
        </w:rPr>
        <w:lastRenderedPageBreak/>
        <w:t>benefit was terminated under this section as it existed before September 1, 1997, is entitled to receive a benefit beginning on the date the surviving spouse files an application for resumption of benefits with the board of trustees, but is not entitled to receive a benefit for the period in which the benefit was terminated under the former law.</w:t>
      </w:r>
      <w:bookmarkEnd w:id="53"/>
    </w:p>
    <w:p w:rsidR="006F169E" w:rsidRPr="006F169E" w:rsidRDefault="006F169E" w:rsidP="00D1065D">
      <w:pPr>
        <w:pStyle w:val="Heading2"/>
        <w:rPr>
          <w:rFonts w:eastAsia="Times New Roman"/>
        </w:rPr>
      </w:pPr>
      <w:bookmarkStart w:id="54" w:name="_Toc442104667"/>
      <w:r w:rsidRPr="006F169E">
        <w:rPr>
          <w:rFonts w:eastAsia="Times New Roman"/>
        </w:rPr>
        <w:t>SURVIVING CHILDREN</w:t>
      </w:r>
      <w:r w:rsidR="00472BBB">
        <w:rPr>
          <w:rFonts w:eastAsia="Times New Roman"/>
        </w:rPr>
        <w:t>’</w:t>
      </w:r>
      <w:r w:rsidRPr="006F169E">
        <w:rPr>
          <w:rFonts w:eastAsia="Times New Roman"/>
        </w:rPr>
        <w:t>S BENEFIT.  (a) On the death of a member, if there is no surviving spouse, a benefit is payable to the decedent</w:t>
      </w:r>
      <w:r w:rsidR="00472BBB">
        <w:rPr>
          <w:rFonts w:eastAsia="Times New Roman"/>
        </w:rPr>
        <w:t>’</w:t>
      </w:r>
      <w:r w:rsidRPr="006F169E">
        <w:rPr>
          <w:rFonts w:eastAsia="Times New Roman"/>
        </w:rPr>
        <w:t>s surviving dependent children, if any.  The total monthly benefit payable under this subsection is 75 percent of the monthly payment that the decedent would have received under the service retirement benefit described by Section 5.04 of this Act, but not less than 75 percent of the monthly payment the decedent would have received based on 20 years of service credit.  If there is more than one dependent child of the decedent, each dependent child is entitled to receive an equal share of the total monthly payment under this subsection.</w:t>
      </w:r>
      <w:bookmarkEnd w:id="54"/>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(b) On the death of a member under this Act, if there is a surviving spouse, a benefit is payable to each of the decedent</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surviving dependent children, if any.  The monthly amount of the benefit payable to each child is 15 percent of the monthly payment that the decedent would have received under the service retirement benefit described by Section 5.04 of this Act, but not less than 15 percent of the monthly payment the decedent would have received based on 20 years of service credit.  If the decedent left more than five surviving dependent children, the monthly benefit payable to each dependent child shall be reduced so that the total monthly benefit payable under this subsection does not exceed the total monthly benefit that would have been payable if the decedent had left no surviving spouse.</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(c) Payments by the fund to a dependent child under this section shall cease on the earliest of the date of the child</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death, marriage, or attainment of age 22.</w:t>
      </w:r>
    </w:p>
    <w:p w:rsidR="006F169E" w:rsidRPr="006F169E" w:rsidRDefault="006F169E" w:rsidP="00D1065D">
      <w:pPr>
        <w:pStyle w:val="Heading2"/>
        <w:rPr>
          <w:rFonts w:eastAsia="Times New Roman"/>
        </w:rPr>
      </w:pPr>
      <w:bookmarkStart w:id="55" w:name="_Toc442104668"/>
      <w:r w:rsidRPr="006F169E">
        <w:rPr>
          <w:rFonts w:eastAsia="Times New Roman"/>
        </w:rPr>
        <w:t xml:space="preserve">PAYMENTS TO DEPENDENT PARENTS.  If a deceased member leaves no surviving spouse, no surviving designated </w:t>
      </w:r>
      <w:r w:rsidRPr="006F169E">
        <w:rPr>
          <w:rFonts w:eastAsia="Times New Roman"/>
        </w:rPr>
        <w:lastRenderedPageBreak/>
        <w:t>beneficiary, and no surviving children entitled to receive a benefit under this Act but is survived by one or more dependent parents, the dependent parent, or one of the surviving parents designated by the board of trustees, is entitled to receive a monthly benefit payment equal to the monthly amount that would have been payable to a surviving spouse of the deceased.  All payments under this section cease on the death of the surviving dependent parent.</w:t>
      </w:r>
      <w:bookmarkEnd w:id="55"/>
    </w:p>
    <w:p w:rsidR="006F169E" w:rsidRPr="006F169E" w:rsidRDefault="006F169E" w:rsidP="00D1065D">
      <w:pPr>
        <w:pStyle w:val="Heading2"/>
        <w:rPr>
          <w:rFonts w:eastAsia="Times New Roman"/>
        </w:rPr>
      </w:pPr>
      <w:bookmarkStart w:id="56" w:name="_Toc442104669"/>
      <w:r w:rsidRPr="006F169E">
        <w:rPr>
          <w:rFonts w:eastAsia="Times New Roman"/>
        </w:rPr>
        <w:t>INCREASE IN SURVIVORS</w:t>
      </w:r>
      <w:r w:rsidR="00472BBB">
        <w:rPr>
          <w:rFonts w:eastAsia="Times New Roman"/>
        </w:rPr>
        <w:t>’</w:t>
      </w:r>
      <w:r w:rsidRPr="006F169E">
        <w:rPr>
          <w:rFonts w:eastAsia="Times New Roman"/>
        </w:rPr>
        <w:t xml:space="preserve"> BENEFITS.  On the affirmative vote of a majority of the members of the board of trustees either or both of the following actions may be taken:</w:t>
      </w:r>
      <w:bookmarkEnd w:id="56"/>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(1) benefits to dependent children may be increased to an amount not to exceed the amount recommended by the board</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actuary;  or</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(2) benefits to surviving spouses may be increased to an amount not to exceed the maximum approved by the actuary.</w:t>
      </w:r>
    </w:p>
    <w:p w:rsidR="006F169E" w:rsidRPr="006F169E" w:rsidRDefault="006F169E" w:rsidP="005216C6">
      <w:pPr>
        <w:pStyle w:val="Heading2"/>
        <w:rPr>
          <w:rFonts w:eastAsia="Times New Roman"/>
        </w:rPr>
      </w:pPr>
      <w:bookmarkStart w:id="57" w:name="_Toc442104670"/>
      <w:r w:rsidRPr="006F169E">
        <w:rPr>
          <w:rFonts w:eastAsia="Times New Roman"/>
        </w:rPr>
        <w:t>PERSON CAUSING DEATH OF MEMBER OR BENEFICIARY.  (a) A benefit payable on the death of a member or beneficiary may not be paid to a person convicted of causing that death, but instead a benefit is payable as provided by Subsection (c) of this section to a person who would be entitled to the benefit had the convicted person predeceased the decedent.  If no person would be entitled to the benefit, the benefit is payable to the decedent</w:t>
      </w:r>
      <w:r w:rsidR="00472BBB">
        <w:rPr>
          <w:rFonts w:eastAsia="Times New Roman"/>
        </w:rPr>
        <w:t>’</w:t>
      </w:r>
      <w:r w:rsidRPr="006F169E">
        <w:rPr>
          <w:rFonts w:eastAsia="Times New Roman"/>
        </w:rPr>
        <w:t>s estate.</w:t>
      </w:r>
      <w:bookmarkEnd w:id="57"/>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(b) The fund is not required to pay a benefit under Subsection (a) of this section unless it receives actual notice of the conviction of the person who would have been entitled to the benefits.  However, the fund may delay payment of a benefit payable on the death of a member pending the results of a criminal investigation and of legal proceedings relating to the cause of death.</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(c) The benefit payable under Subsection (a) of this section is a refund of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accumulated contributions and interest, reduced by any annuity payments that may have been made as a result of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retirement.</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lastRenderedPageBreak/>
        <w:t>(d) For the purposes of this section, a person has been convicted of causing the death of a member or beneficiary if the person:</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(1) has pleaded guilty or nolo contendere to or has been found guilty by a court of an offense at the trial of which it is established that the person</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intentional, knowing, or reckless act or omission resulted in the death of the person who was the member or beneficiary, regardless of whether sentence is imposed or probated;  and</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(2) has no appeal of the conviction pending and the time provided for appeal has expired.</w:t>
      </w:r>
    </w:p>
    <w:p w:rsidR="006F169E" w:rsidRPr="006F169E" w:rsidRDefault="006F169E" w:rsidP="005216C6">
      <w:pPr>
        <w:pStyle w:val="Heading2"/>
        <w:rPr>
          <w:rFonts w:eastAsia="Times New Roman"/>
        </w:rPr>
      </w:pPr>
      <w:bookmarkStart w:id="58" w:name="_Toc442104671"/>
      <w:r w:rsidRPr="006F169E">
        <w:rPr>
          <w:rFonts w:eastAsia="Times New Roman"/>
        </w:rPr>
        <w:t>SURVIVING BENEFICIARY OF CERTAIN UNMARRIED MEMBERS.  (a) On the death of a retiree or of a member who is eligible for retirement but has not retired, a benefit is payable under this section if:</w:t>
      </w:r>
      <w:bookmarkEnd w:id="58"/>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(1) the retiree or member designated a beneficiary to receive the benefit payable under this section on a form filed with the fund;  and</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(2) this Act does not otherwise provide a benefit payable to a surviving spouse or child of the member or retiree.</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(b) The benefit payable under this section is an immediate monthly benefit from the fund of 75 percent of the amount of the:</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(1) retirement benefit that was being paid to the retiree;  or</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(2) normal service retirement benefit that the member would have received if the member had retired on the date of death.</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(c) If the designated beneficiary of a retiree or member is 10 or more years younger than the retiree or member at the time of the retiree</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or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death, the amount of the benefit payable under Subsection (b) of this section shall be reduced to the actuarial equivalent of the benefit that would have been payable if the beneficiary and the retiree or member were the same age.</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lastRenderedPageBreak/>
        <w:t>(d)  The board of trustees may adopt rules to establish procedures for and requirements governing a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designation of a beneficiary under this section.</w:t>
      </w:r>
    </w:p>
    <w:p w:rsidR="006F169E" w:rsidRPr="006F169E" w:rsidRDefault="006F169E" w:rsidP="00472BBB">
      <w:pPr>
        <w:pStyle w:val="Heading1"/>
        <w:rPr>
          <w:rFonts w:eastAsia="Times New Roman"/>
        </w:rPr>
      </w:pPr>
      <w:bookmarkStart w:id="59" w:name="_Toc442104672"/>
      <w:r w:rsidRPr="006F169E">
        <w:rPr>
          <w:rFonts w:eastAsia="Times New Roman"/>
        </w:rPr>
        <w:t>DEFERRED RETIREMENT OPTION PLAN</w:t>
      </w:r>
      <w:bookmarkEnd w:id="59"/>
    </w:p>
    <w:p w:rsidR="006F169E" w:rsidRPr="006F169E" w:rsidRDefault="006F169E" w:rsidP="00D1065D">
      <w:pPr>
        <w:pStyle w:val="Heading2"/>
        <w:rPr>
          <w:rFonts w:eastAsia="Times New Roman"/>
        </w:rPr>
      </w:pPr>
      <w:bookmarkStart w:id="60" w:name="_Toc442104673"/>
      <w:r w:rsidRPr="006F169E">
        <w:rPr>
          <w:rFonts w:eastAsia="Times New Roman"/>
        </w:rPr>
        <w:t>MEMBER REMAINING IN ACTIVE SERVICE.  In lieu of either leaving active service and beginning to receive a service retirement annuity under Section 5.01 of this Act or remaining in active service and continuing to accrue additional service credit under Section 5.02 of this Act, a member who is eligible to receive a normal service retirement benefit under Section 5.01 of this Act may remain in active service, become a participant in the deferred retirement option plan (</w:t>
      </w:r>
      <w:r w:rsidR="00472BBB">
        <w:rPr>
          <w:rFonts w:eastAsia="Times New Roman"/>
        </w:rPr>
        <w:t>“</w:t>
      </w:r>
      <w:r w:rsidRPr="006F169E">
        <w:rPr>
          <w:rFonts w:eastAsia="Times New Roman"/>
        </w:rPr>
        <w:t>DROP</w:t>
      </w:r>
      <w:r w:rsidR="00472BBB">
        <w:rPr>
          <w:rFonts w:eastAsia="Times New Roman"/>
        </w:rPr>
        <w:t>”</w:t>
      </w:r>
      <w:r w:rsidRPr="006F169E">
        <w:rPr>
          <w:rFonts w:eastAsia="Times New Roman"/>
        </w:rPr>
        <w:t>) in accordance with Sections 8.02 and 8.03 of this Act, and defer the beginning of the person</w:t>
      </w:r>
      <w:r w:rsidR="00472BBB">
        <w:rPr>
          <w:rFonts w:eastAsia="Times New Roman"/>
        </w:rPr>
        <w:t>’</w:t>
      </w:r>
      <w:r w:rsidRPr="006F169E">
        <w:rPr>
          <w:rFonts w:eastAsia="Times New Roman"/>
        </w:rPr>
        <w:t>s retirement annuity.  Once an election to participate in the DROP has been made, the election continues in effect as long as the member remains in active service as a firefighter.  When the member leaves active service, the member may apply for a service retirement annuity under Section 5.01 of this Act.</w:t>
      </w:r>
      <w:bookmarkEnd w:id="60"/>
    </w:p>
    <w:p w:rsidR="006F169E" w:rsidRPr="006F169E" w:rsidRDefault="006F169E" w:rsidP="00D1065D">
      <w:pPr>
        <w:pStyle w:val="Heading2"/>
        <w:rPr>
          <w:rFonts w:eastAsia="Times New Roman"/>
        </w:rPr>
      </w:pPr>
      <w:bookmarkStart w:id="61" w:name="_Toc442104674"/>
      <w:r w:rsidRPr="006F169E">
        <w:rPr>
          <w:rFonts w:eastAsia="Times New Roman"/>
        </w:rPr>
        <w:t xml:space="preserve">ELECTION TO PARTICIPATE IN DROP.  The election to participate in the DROP shall be made in accordance with procedures adopted by the board of trustees.  The election may be made at any time on or after the date the member becomes eligible for normal service retirement under Section 5.01 of this Act or early retirement under Section 5.05 of this Act and becomes effective on the first day of the first month after the date of the election.  At the same time that a member makes an election to participate in the DROP, the member must agree in writing to terminate service with the fire department on a date not later than the seventh anniversary of the effective date of the election under this section.  An agreement to terminate service is binding on the member and the fire department, except that the member may terminate active service at any time before the date selected.  An election to participate in the DROP has </w:t>
      </w:r>
      <w:r w:rsidRPr="006F169E">
        <w:rPr>
          <w:rFonts w:eastAsia="Times New Roman"/>
        </w:rPr>
        <w:lastRenderedPageBreak/>
        <w:t>no effect on either the municipality</w:t>
      </w:r>
      <w:r w:rsidR="00472BBB">
        <w:rPr>
          <w:rFonts w:eastAsia="Times New Roman"/>
        </w:rPr>
        <w:t>’</w:t>
      </w:r>
      <w:r w:rsidRPr="006F169E">
        <w:rPr>
          <w:rFonts w:eastAsia="Times New Roman"/>
        </w:rPr>
        <w:t>s or the member</w:t>
      </w:r>
      <w:r w:rsidR="00472BBB">
        <w:rPr>
          <w:rFonts w:eastAsia="Times New Roman"/>
        </w:rPr>
        <w:t>’</w:t>
      </w:r>
      <w:r w:rsidRPr="006F169E">
        <w:rPr>
          <w:rFonts w:eastAsia="Times New Roman"/>
        </w:rPr>
        <w:t>s contributions under Section 10.01 of this Act.</w:t>
      </w:r>
      <w:bookmarkEnd w:id="61"/>
    </w:p>
    <w:p w:rsidR="006F169E" w:rsidRPr="006F169E" w:rsidRDefault="006F169E" w:rsidP="00D1065D">
      <w:pPr>
        <w:pStyle w:val="Heading2"/>
        <w:rPr>
          <w:rFonts w:eastAsia="Times New Roman"/>
        </w:rPr>
      </w:pPr>
      <w:bookmarkStart w:id="62" w:name="_Toc442104675"/>
      <w:r w:rsidRPr="006F169E">
        <w:rPr>
          <w:rFonts w:eastAsia="Times New Roman"/>
        </w:rPr>
        <w:t>CREDITS TO MEMBER</w:t>
      </w:r>
      <w:r w:rsidR="00472BBB">
        <w:rPr>
          <w:rFonts w:eastAsia="Times New Roman"/>
        </w:rPr>
        <w:t>’</w:t>
      </w:r>
      <w:r w:rsidRPr="006F169E">
        <w:rPr>
          <w:rFonts w:eastAsia="Times New Roman"/>
        </w:rPr>
        <w:t>S DROP ACCOUNT.  Each month after a member makes an election to participate in the DROP and until the member</w:t>
      </w:r>
      <w:r w:rsidR="00472BBB">
        <w:rPr>
          <w:rFonts w:eastAsia="Times New Roman"/>
        </w:rPr>
        <w:t>’</w:t>
      </w:r>
      <w:r w:rsidRPr="006F169E">
        <w:rPr>
          <w:rFonts w:eastAsia="Times New Roman"/>
        </w:rPr>
        <w:t>s retirement, the board of trustees shall cause an amount equal to the retirement annuity that the member would have received under Section 5.04 of this Act for that month if the member had left active service and been granted a retirement annuity on the effective date of the election under Section 8.02 of this Act to be credited to a separate DROP account maintained within the fund for the benefit of the member.  The member</w:t>
      </w:r>
      <w:r w:rsidR="00472BBB">
        <w:rPr>
          <w:rFonts w:eastAsia="Times New Roman"/>
        </w:rPr>
        <w:t>’</w:t>
      </w:r>
      <w:r w:rsidRPr="006F169E">
        <w:rPr>
          <w:rFonts w:eastAsia="Times New Roman"/>
        </w:rPr>
        <w:t>s contributions under Section 10.01(d) of this Act made after the effective date of the election to participate in the DROP shall also be credited to the member</w:t>
      </w:r>
      <w:r w:rsidR="00472BBB">
        <w:rPr>
          <w:rFonts w:eastAsia="Times New Roman"/>
        </w:rPr>
        <w:t>’</w:t>
      </w:r>
      <w:r w:rsidRPr="006F169E">
        <w:rPr>
          <w:rFonts w:eastAsia="Times New Roman"/>
        </w:rPr>
        <w:t>s DROP account.  Amounts held in a member</w:t>
      </w:r>
      <w:r w:rsidR="00472BBB">
        <w:rPr>
          <w:rFonts w:eastAsia="Times New Roman"/>
        </w:rPr>
        <w:t>’</w:t>
      </w:r>
      <w:r w:rsidRPr="006F169E">
        <w:rPr>
          <w:rFonts w:eastAsia="Times New Roman"/>
        </w:rPr>
        <w:t>s DROP account shall be credited at the end of each calendar month with interest at a rate equal to one-twelfth of five percent until the member</w:t>
      </w:r>
      <w:r w:rsidR="00472BBB">
        <w:rPr>
          <w:rFonts w:eastAsia="Times New Roman"/>
        </w:rPr>
        <w:t>’</w:t>
      </w:r>
      <w:r w:rsidRPr="006F169E">
        <w:rPr>
          <w:rFonts w:eastAsia="Times New Roman"/>
        </w:rPr>
        <w:t>s retirement.</w:t>
      </w:r>
      <w:bookmarkEnd w:id="62"/>
    </w:p>
    <w:p w:rsidR="006F169E" w:rsidRPr="006F169E" w:rsidRDefault="006F169E" w:rsidP="00D1065D">
      <w:pPr>
        <w:pStyle w:val="Heading2"/>
        <w:rPr>
          <w:rFonts w:eastAsia="Times New Roman"/>
        </w:rPr>
      </w:pPr>
      <w:bookmarkStart w:id="63" w:name="_Toc442104676"/>
      <w:r w:rsidRPr="006F169E">
        <w:rPr>
          <w:rFonts w:eastAsia="Times New Roman"/>
        </w:rPr>
        <w:t>AMOUNT OF CREDITS TO MEMBER</w:t>
      </w:r>
      <w:r w:rsidR="00472BBB">
        <w:rPr>
          <w:rFonts w:eastAsia="Times New Roman"/>
        </w:rPr>
        <w:t>’</w:t>
      </w:r>
      <w:r w:rsidRPr="006F169E">
        <w:rPr>
          <w:rFonts w:eastAsia="Times New Roman"/>
        </w:rPr>
        <w:t>S DROP ACCOUNT.  The amount credited monthly to the member</w:t>
      </w:r>
      <w:r w:rsidR="00472BBB">
        <w:rPr>
          <w:rFonts w:eastAsia="Times New Roman"/>
        </w:rPr>
        <w:t>’</w:t>
      </w:r>
      <w:r w:rsidRPr="006F169E">
        <w:rPr>
          <w:rFonts w:eastAsia="Times New Roman"/>
        </w:rPr>
        <w:t>s DROP account:</w:t>
      </w:r>
      <w:bookmarkEnd w:id="63"/>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(1) shall be increased as a result of any increase in the formula used in computing service retirement benefits under Section 5.04 of this Act that occurs after the effective date of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election to participate in the DROP but before the effective date of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retirement;</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(2) shall be increased by any annual cost-of-living adjustments under Section 9.04 of this Act that occur between the effective date of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election to participate in the DROP and the effective date of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retirement but only as to amounts credited to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DROP account after a cost-of-living adjustment;  and</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(3) is subject to the limitations prescribed by Section 9.03 of this Act.</w:t>
      </w:r>
    </w:p>
    <w:p w:rsidR="006F169E" w:rsidRPr="006F169E" w:rsidRDefault="006F169E" w:rsidP="00D1065D">
      <w:pPr>
        <w:pStyle w:val="Heading2"/>
        <w:rPr>
          <w:rFonts w:eastAsia="Times New Roman"/>
        </w:rPr>
      </w:pPr>
      <w:bookmarkStart w:id="64" w:name="_Toc442104677"/>
      <w:r w:rsidRPr="006F169E">
        <w:rPr>
          <w:rFonts w:eastAsia="Times New Roman"/>
        </w:rPr>
        <w:t>DISTRIBUTIONS FROM MEMBER</w:t>
      </w:r>
      <w:r w:rsidR="00472BBB">
        <w:rPr>
          <w:rFonts w:eastAsia="Times New Roman"/>
        </w:rPr>
        <w:t>’</w:t>
      </w:r>
      <w:r w:rsidRPr="006F169E">
        <w:rPr>
          <w:rFonts w:eastAsia="Times New Roman"/>
        </w:rPr>
        <w:t>S DROP ACCOUNT.  (a) On leaving active service as a firefighter and beginning to receive a retirement annuity, a member who participates in the DROP shall begin to receive the amount credited to the person</w:t>
      </w:r>
      <w:r w:rsidR="00472BBB">
        <w:rPr>
          <w:rFonts w:eastAsia="Times New Roman"/>
        </w:rPr>
        <w:t>’</w:t>
      </w:r>
      <w:r w:rsidRPr="006F169E">
        <w:rPr>
          <w:rFonts w:eastAsia="Times New Roman"/>
        </w:rPr>
        <w:t xml:space="preserve">s </w:t>
      </w:r>
      <w:r w:rsidRPr="006F169E">
        <w:rPr>
          <w:rFonts w:eastAsia="Times New Roman"/>
        </w:rPr>
        <w:lastRenderedPageBreak/>
        <w:t>DROP account under either of the following methods of distribution selected by the member:</w:t>
      </w:r>
      <w:bookmarkEnd w:id="64"/>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(1) a single-payment distribution made at a time selected by the member but not later than April 1 of the year after the member attains 70-1/2 years of age;  or</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(2) in not more than four payments, which may be equal or unequal as the member may determine, all of which must occur not later than April 1 of the year after the member attains 70-1/2 years of age.</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(b) The DROP account balance of a member shall be credited at the end of each calendar month with interest at a rate equal to one-twelfth of five percent.</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(c) A member may not receive a distribution from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DROP account before termination of active service as a firefighter.  A member shall notify the fund in writing, on a form that the board of trustees may prescribe, at least 30 days before each distribution made under this section.</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(d)  The board of trustees may adopt rules that modify the availability of distributions under Subsection (a) of this section, provided that the modifications do not:</w:t>
      </w:r>
    </w:p>
    <w:p w:rsidR="006F169E" w:rsidRPr="006F169E" w:rsidRDefault="006F169E" w:rsidP="00472BBB">
      <w:pPr>
        <w:spacing w:line="360" w:lineRule="atLeast"/>
        <w:ind w:firstLine="1440"/>
        <w:rPr>
          <w:rFonts w:ascii="Courier New" w:eastAsia="Times New Roman" w:hAnsi="Courier New" w:cs="Courier New"/>
          <w:color w:val="000000"/>
        </w:rPr>
      </w:pPr>
      <w:r w:rsidRPr="006F169E">
        <w:rPr>
          <w:rFonts w:ascii="Courier New" w:eastAsia="Times New Roman" w:hAnsi="Courier New" w:cs="Courier New"/>
          <w:color w:val="000000"/>
        </w:rPr>
        <w:t>(1)  impair the distribution rights under that subsection; or</w:t>
      </w:r>
    </w:p>
    <w:p w:rsidR="006F169E" w:rsidRPr="006F169E" w:rsidRDefault="006F169E" w:rsidP="00472BBB">
      <w:pPr>
        <w:spacing w:line="360" w:lineRule="atLeast"/>
        <w:ind w:firstLine="1440"/>
        <w:rPr>
          <w:rFonts w:ascii="Courier New" w:eastAsia="Times New Roman" w:hAnsi="Courier New" w:cs="Courier New"/>
          <w:color w:val="000000"/>
        </w:rPr>
      </w:pPr>
      <w:r w:rsidRPr="006F169E">
        <w:rPr>
          <w:rFonts w:ascii="Courier New" w:eastAsia="Times New Roman" w:hAnsi="Courier New" w:cs="Courier New"/>
          <w:color w:val="000000"/>
        </w:rPr>
        <w:t>(2)  cause distributions to occur later than required under Section 401(a)(9), Internal Revenue Code of 1986.</w:t>
      </w:r>
    </w:p>
    <w:p w:rsidR="006F169E" w:rsidRPr="006F169E" w:rsidRDefault="006F169E" w:rsidP="00D1065D">
      <w:pPr>
        <w:pStyle w:val="Heading2"/>
        <w:rPr>
          <w:rFonts w:eastAsia="Times New Roman"/>
        </w:rPr>
      </w:pPr>
      <w:bookmarkStart w:id="65" w:name="_Toc442104678"/>
      <w:r w:rsidRPr="006F169E">
        <w:rPr>
          <w:rFonts w:eastAsia="Times New Roman"/>
        </w:rPr>
        <w:t>ESTABLISHMENT OF DROP ACCOUNT AT RETIREMENT.  (a) In lieu of electing to participate in the DROP before actual retirement, a member who is eligible for normal service retirement or early retirement and who terminates or has terminated active service as a firefighter may establish a DROP account under this section.</w:t>
      </w:r>
      <w:bookmarkEnd w:id="65"/>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(b) A member who is eligible to receive a service retirement benefit under Section 5.06 of this Act may establish a DROP account under this section on retiring under Section 5.06 of this Act.</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(c) If a member elects to participate in the DROP under this section:</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lastRenderedPageBreak/>
        <w:t>(1) the board of trustees shall cause to be credited to a DROP account maintained within the fund for the benefit of that person an amount equal to the credits that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DROP account would have received, including interest, if the member had established the DROP account after becoming eligible for service retirement, but not more than seven years before the effective date of the person</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retirement;</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(2) the date used in computations under Subdivision (1) of this section as if the member had established the DROP account on that date is the effective date of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election to participate in the DROP;</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(3) the member will receive payments from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DROP account as the member may select under Section 8.05 of this Act;  and</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(4)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DROP account shall be credited with interest as provided by Section 8.05 of this Act.</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(d) If a member who did not establish a DROP account under this section but was eligible to do so dies before retirement, the surviving spouse, if any, of that member may elect to participate in the DROP if the surviving spouse has not received any benefit payments under Section 7.01 of this Act.  If a surviving spouse makes an election under this subsection:</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(1) the board of trustees shall cause to be paid to the surviving spouse in a lump sum, as soon as administratively possible after the fund receives notice of the election, an amount equal to the credits that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DROP account would have received, including interest, if the member had established the DROP account after becoming eligible for service retirement, but not more than seven years before the date of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death;  and</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(2) the amount of the benefit payable to the surviving spouse under Section 7.03 of this Act is 75 percent of the benefit the member would have been eligible to receive if the member had established the DROP account on becoming eligible for service retirement, but not more than seven years before the date of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death.</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lastRenderedPageBreak/>
        <w:t>(e) If a member who did not establish a DROP account under this section but was eligible to do so dies before retirement without leaving a surviving spouse, the surviving dependent children, if any, may elect to participate in the DROP if the dependent children have not received any benefit payments under Section 7.05 of this Act.  An election under this subsection must be made by all of the surviving dependent children of the member, except that the guardian of any child who is younger than 18 years of age at the time of the election makes a binding election for the child.  If the surviving dependent children make an election under this subsection:</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(1) the board of trustees shall cause to be paid jointly to the dependent children in a lump sum, as soon as administratively possible after the fund receives notice of the election, an amount equal to the credits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DROP account would have received, including interest, if the member had established the DROP account after becoming eligible for service retirement, but not less than the credits the DROP account would have received, including interest, based on 20 years of service credit;  and</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(2) the amount of the benefit payable to the dependent children under Section 7.05(a) is 75 percent of the benefit the member would have been entitled to receive if the member had established the DROP account on becoming eligible for service retirement, but based on not less than 20 years of service credit.</w:t>
      </w:r>
    </w:p>
    <w:p w:rsidR="006F169E" w:rsidRPr="006F169E" w:rsidRDefault="006F169E" w:rsidP="00D1065D">
      <w:pPr>
        <w:pStyle w:val="Heading2"/>
        <w:rPr>
          <w:rFonts w:eastAsia="Times New Roman"/>
        </w:rPr>
      </w:pPr>
      <w:bookmarkStart w:id="66" w:name="_Toc442104679"/>
      <w:r w:rsidRPr="006F169E">
        <w:rPr>
          <w:rFonts w:eastAsia="Times New Roman"/>
        </w:rPr>
        <w:t>PAYMENTS FROM DROP ACCOUNT AT MEMBER</w:t>
      </w:r>
      <w:r w:rsidR="00472BBB">
        <w:rPr>
          <w:rFonts w:eastAsia="Times New Roman"/>
        </w:rPr>
        <w:t>’</w:t>
      </w:r>
      <w:r w:rsidRPr="006F169E">
        <w:rPr>
          <w:rFonts w:eastAsia="Times New Roman"/>
        </w:rPr>
        <w:t>S DEATH.  (a) The provisions of Article 7 relating to death benefits of qualified survivors do not apply to amounts credited to a member</w:t>
      </w:r>
      <w:r w:rsidR="00472BBB">
        <w:rPr>
          <w:rFonts w:eastAsia="Times New Roman"/>
        </w:rPr>
        <w:t>’</w:t>
      </w:r>
      <w:r w:rsidRPr="006F169E">
        <w:rPr>
          <w:rFonts w:eastAsia="Times New Roman"/>
        </w:rPr>
        <w:t>s DROP account.  Instead, a member who participates in the DROP may designate a beneficiary to receive any balance in the member</w:t>
      </w:r>
      <w:r w:rsidR="00472BBB">
        <w:rPr>
          <w:rFonts w:eastAsia="Times New Roman"/>
        </w:rPr>
        <w:t>’</w:t>
      </w:r>
      <w:r w:rsidRPr="006F169E">
        <w:rPr>
          <w:rFonts w:eastAsia="Times New Roman"/>
        </w:rPr>
        <w:t>s DROP account at the member</w:t>
      </w:r>
      <w:r w:rsidR="00472BBB">
        <w:rPr>
          <w:rFonts w:eastAsia="Times New Roman"/>
        </w:rPr>
        <w:t>’</w:t>
      </w:r>
      <w:r w:rsidRPr="006F169E">
        <w:rPr>
          <w:rFonts w:eastAsia="Times New Roman"/>
        </w:rPr>
        <w:t>s death.  The beneficiary designation must be made on a form prescribed by the board of trustees and filed with the fund before the member</w:t>
      </w:r>
      <w:r w:rsidR="00472BBB">
        <w:rPr>
          <w:rFonts w:eastAsia="Times New Roman"/>
        </w:rPr>
        <w:t>’</w:t>
      </w:r>
      <w:r w:rsidRPr="006F169E">
        <w:rPr>
          <w:rFonts w:eastAsia="Times New Roman"/>
        </w:rPr>
        <w:t>s death.  If the member is married at the time of the designation, designation of a beneficiary other than the member</w:t>
      </w:r>
      <w:r w:rsidR="00472BBB">
        <w:rPr>
          <w:rFonts w:eastAsia="Times New Roman"/>
        </w:rPr>
        <w:t>’</w:t>
      </w:r>
      <w:r w:rsidRPr="006F169E">
        <w:rPr>
          <w:rFonts w:eastAsia="Times New Roman"/>
        </w:rPr>
        <w:t xml:space="preserve">s spouse is </w:t>
      </w:r>
      <w:r w:rsidRPr="006F169E">
        <w:rPr>
          <w:rFonts w:eastAsia="Times New Roman"/>
        </w:rPr>
        <w:lastRenderedPageBreak/>
        <w:t>valid only if the spouse consents to the designation in writing on the same form that is used to designate the beneficiary.  Distributions from a member</w:t>
      </w:r>
      <w:r w:rsidR="00472BBB">
        <w:rPr>
          <w:rFonts w:eastAsia="Times New Roman"/>
        </w:rPr>
        <w:t>’</w:t>
      </w:r>
      <w:r w:rsidRPr="006F169E">
        <w:rPr>
          <w:rFonts w:eastAsia="Times New Roman"/>
        </w:rPr>
        <w:t>s DROP account after the death of the member shall be made as provided by this section.</w:t>
      </w:r>
      <w:bookmarkEnd w:id="66"/>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(b)  If a member who participates in the DROP dies before distribution of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entire DROP account, distributions to the designated beneficiary will begin not more than one year after the date of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death and shall be made either as a single-payment distribution of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DROP account balance or in not more than four equal annual installments over a period of not more than 37 months.</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(c)  If the member has not designated a beneficiary to receive distributions from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DROP account or if the person so designated does not survive the member by at least 72 hours,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DROP account shall be distributed in a single-sum payment as soon as administratively possible after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death to any surviving spouse who survives the member by at least 72 hours, if any, or to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estate if there is no surviving spouse.</w:t>
      </w:r>
    </w:p>
    <w:p w:rsidR="006F169E" w:rsidRPr="006F169E" w:rsidRDefault="006F169E" w:rsidP="00D1065D">
      <w:pPr>
        <w:pStyle w:val="Heading2"/>
        <w:rPr>
          <w:rFonts w:eastAsia="Times New Roman"/>
        </w:rPr>
      </w:pPr>
      <w:bookmarkStart w:id="67" w:name="_Toc442104680"/>
      <w:r w:rsidRPr="006F169E">
        <w:rPr>
          <w:rFonts w:eastAsia="Times New Roman"/>
        </w:rPr>
        <w:t>SUBSEQUENT DISABILITY OF DROP PARTICIPANT.  A member who participates in the DROP becomes ineligible for any disability benefits described by Article 6 of this Act.  Instead, if the board of trustees determines that the member would have been eligible for disability retirement, the board of trustees shall grant a normal service retirement annuity as described by Section 5.04 of this Act and shall pay the member both the service retirement annuity and a distribution of the DROP account as described by Section 8.05 of this Act.</w:t>
      </w:r>
      <w:bookmarkEnd w:id="67"/>
    </w:p>
    <w:p w:rsidR="006F169E" w:rsidRPr="006F169E" w:rsidRDefault="006F169E" w:rsidP="00D1065D">
      <w:pPr>
        <w:pStyle w:val="Heading2"/>
        <w:rPr>
          <w:rFonts w:eastAsia="Times New Roman"/>
        </w:rPr>
      </w:pPr>
      <w:bookmarkStart w:id="68" w:name="_Toc442104681"/>
      <w:r w:rsidRPr="006F169E">
        <w:rPr>
          <w:rFonts w:eastAsia="Times New Roman"/>
        </w:rPr>
        <w:t>RETIREMENT BENEFIT PAYABLE TO DROP PARTICIPANT.  The retirement benefit payable under Article 5 or 6 of this Act to a person who participates in the DROP:</w:t>
      </w:r>
      <w:bookmarkEnd w:id="68"/>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(1) may not be increased as a result of any increase in the formula used in computing service retirement benefits under Section 5.04 of this Act that occurs after the effective date of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election to participate in the DROP;</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lastRenderedPageBreak/>
        <w:t>(2) may not be increased as a result of any increase in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compensation that occurs after the effective date of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election to participate in the DROP;</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(3) shall be increased by any annual cost-of-living adjustments under Section 9.04 of this Act that occur between the effective date of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election to participate in the DROP and the effective date of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retirement;</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(4) may not be increased for additional service credit after the effective date of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election to participate in the DROP;  and</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(5) is subject to the limitations prescribed by Section 9.03 of this Act.</w:t>
      </w:r>
    </w:p>
    <w:p w:rsidR="006F169E" w:rsidRPr="006F169E" w:rsidRDefault="006F169E" w:rsidP="00D1065D">
      <w:pPr>
        <w:pStyle w:val="Heading2"/>
        <w:rPr>
          <w:rFonts w:eastAsia="Times New Roman"/>
        </w:rPr>
      </w:pPr>
      <w:bookmarkStart w:id="69" w:name="_Toc442104682"/>
      <w:r w:rsidRPr="006F169E">
        <w:rPr>
          <w:rFonts w:eastAsia="Times New Roman"/>
        </w:rPr>
        <w:t>TERMINATION OR MODIFICATION OF DROP BY FUND.  If the board</w:t>
      </w:r>
      <w:r w:rsidR="00472BBB">
        <w:rPr>
          <w:rFonts w:eastAsia="Times New Roman"/>
        </w:rPr>
        <w:t>’</w:t>
      </w:r>
      <w:r w:rsidRPr="006F169E">
        <w:rPr>
          <w:rFonts w:eastAsia="Times New Roman"/>
        </w:rPr>
        <w:t>s actuary, not sooner than January 1, 2000, certifies to the board that DROP participation is resulting in a significant actuarial loss to the fund, the board of trustees may:</w:t>
      </w:r>
      <w:bookmarkEnd w:id="69"/>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(1) reduce the interest paid on DROP accounts or take other action that would reduce the future credits to DROP accounts, but only for all DROP accounts that are established after the effective date of the action by the board of trustees;  or</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(2) terminate the deferred retirement option plan for all members who have not at that time established a DROP account.</w:t>
      </w:r>
    </w:p>
    <w:p w:rsidR="006F169E" w:rsidRPr="006F169E" w:rsidRDefault="006F169E" w:rsidP="00472BBB">
      <w:pPr>
        <w:pStyle w:val="Heading1"/>
        <w:rPr>
          <w:rFonts w:eastAsia="Times New Roman"/>
        </w:rPr>
      </w:pPr>
      <w:bookmarkStart w:id="70" w:name="_Toc442104683"/>
      <w:r w:rsidRPr="006F169E">
        <w:rPr>
          <w:rFonts w:eastAsia="Times New Roman"/>
        </w:rPr>
        <w:t>MISCELLANEOUS PROVISIONS REGARDING BENEFITS</w:t>
      </w:r>
      <w:bookmarkEnd w:id="70"/>
    </w:p>
    <w:p w:rsidR="006F169E" w:rsidRPr="006F169E" w:rsidRDefault="006F169E" w:rsidP="00D1065D">
      <w:pPr>
        <w:pStyle w:val="Heading2"/>
        <w:rPr>
          <w:rFonts w:eastAsia="Times New Roman"/>
        </w:rPr>
      </w:pPr>
      <w:bookmarkStart w:id="71" w:name="_Toc442104684"/>
      <w:r w:rsidRPr="006F169E">
        <w:rPr>
          <w:rFonts w:eastAsia="Times New Roman"/>
        </w:rPr>
        <w:t>TIME FOR PAYMENT TO RETIRED MEMBERS.  Benefits to a person who retires under this Act are payable on the first day of each month beginning with the month following the month in which the person retires.</w:t>
      </w:r>
      <w:bookmarkEnd w:id="71"/>
    </w:p>
    <w:p w:rsidR="006F169E" w:rsidRPr="006F169E" w:rsidRDefault="006F169E" w:rsidP="00D1065D">
      <w:pPr>
        <w:pStyle w:val="Heading2"/>
        <w:rPr>
          <w:rFonts w:eastAsia="Times New Roman"/>
        </w:rPr>
      </w:pPr>
      <w:bookmarkStart w:id="72" w:name="_Toc442104685"/>
      <w:r w:rsidRPr="006F169E">
        <w:rPr>
          <w:rFonts w:eastAsia="Times New Roman"/>
        </w:rPr>
        <w:t>TIME FOR PAYMENT TO SURVIVORS; PAYMENT TO ESTATE.  Benefits to a surviving spouse, dependent child, or dependent parent under this Act are payable on the first day of each month beginning with the month following the month in which the death of the member or former firefighter occurs.  After all payments cease, any amount by which the member</w:t>
      </w:r>
      <w:r w:rsidR="00472BBB">
        <w:rPr>
          <w:rFonts w:eastAsia="Times New Roman"/>
        </w:rPr>
        <w:t>’</w:t>
      </w:r>
      <w:r w:rsidRPr="006F169E">
        <w:rPr>
          <w:rFonts w:eastAsia="Times New Roman"/>
        </w:rPr>
        <w:t xml:space="preserve">s or former </w:t>
      </w:r>
      <w:r w:rsidRPr="006F169E">
        <w:rPr>
          <w:rFonts w:eastAsia="Times New Roman"/>
        </w:rPr>
        <w:lastRenderedPageBreak/>
        <w:t>firefighter</w:t>
      </w:r>
      <w:r w:rsidR="00472BBB">
        <w:rPr>
          <w:rFonts w:eastAsia="Times New Roman"/>
        </w:rPr>
        <w:t>’</w:t>
      </w:r>
      <w:r w:rsidRPr="006F169E">
        <w:rPr>
          <w:rFonts w:eastAsia="Times New Roman"/>
        </w:rPr>
        <w:t>s total accumulated contributions at the date of that person</w:t>
      </w:r>
      <w:r w:rsidR="00472BBB">
        <w:rPr>
          <w:rFonts w:eastAsia="Times New Roman"/>
        </w:rPr>
        <w:t>’</w:t>
      </w:r>
      <w:r w:rsidRPr="006F169E">
        <w:rPr>
          <w:rFonts w:eastAsia="Times New Roman"/>
        </w:rPr>
        <w:t>s death exceed the amount of all retirement and death benefits paid by the fund as a result of the person</w:t>
      </w:r>
      <w:r w:rsidR="00472BBB">
        <w:rPr>
          <w:rFonts w:eastAsia="Times New Roman"/>
        </w:rPr>
        <w:t>’</w:t>
      </w:r>
      <w:r w:rsidRPr="006F169E">
        <w:rPr>
          <w:rFonts w:eastAsia="Times New Roman"/>
        </w:rPr>
        <w:t>s participation in the fund is payable to the estate of the member or former firefighter.</w:t>
      </w:r>
      <w:bookmarkEnd w:id="72"/>
    </w:p>
    <w:p w:rsidR="006F169E" w:rsidRPr="006F169E" w:rsidRDefault="006F169E" w:rsidP="00D1065D">
      <w:pPr>
        <w:pStyle w:val="Heading2"/>
        <w:rPr>
          <w:rFonts w:eastAsia="Times New Roman"/>
        </w:rPr>
      </w:pPr>
      <w:bookmarkStart w:id="73" w:name="_Toc442104686"/>
      <w:r w:rsidRPr="006F169E">
        <w:rPr>
          <w:rFonts w:eastAsia="Times New Roman"/>
        </w:rPr>
        <w:t xml:space="preserve">LIMITATION ON PAYMENT OF BENEFITS.  </w:t>
      </w:r>
      <w:r w:rsidR="00952A3B">
        <w:rPr>
          <w:rFonts w:eastAsia="Times New Roman"/>
        </w:rPr>
        <w:t>(</w:t>
      </w:r>
      <w:r w:rsidRPr="006F169E">
        <w:rPr>
          <w:rFonts w:eastAsia="Times New Roman"/>
        </w:rPr>
        <w:t>a) If the amount of any benefit payment under this Act would exceed the limitations provided by Section 415 of the Internal Revenue Code of 1986, and the regulations adopted under that section, the board of trustees shall reduce the amount of the benefit as needed to comply with that section.</w:t>
      </w:r>
      <w:bookmarkEnd w:id="73"/>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(b) A person</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vested accrued benefit in effect on September 1, 1995, may not be reduced under this section.</w:t>
      </w:r>
    </w:p>
    <w:p w:rsidR="006F169E" w:rsidRPr="006F169E" w:rsidRDefault="006F169E" w:rsidP="00952A3B">
      <w:pPr>
        <w:pStyle w:val="Heading2"/>
        <w:rPr>
          <w:rFonts w:eastAsia="Times New Roman"/>
        </w:rPr>
      </w:pPr>
      <w:bookmarkStart w:id="74" w:name="_Toc442104687"/>
      <w:r w:rsidRPr="006F169E">
        <w:rPr>
          <w:rFonts w:eastAsia="Times New Roman"/>
        </w:rPr>
        <w:t>COST-OF-LIVING ADJUSTMENT; OTHER ADJUSTMENTS.  (a) Subject to this section and except as provided by Section 5.05 of this Act, a person receiving a retirement or survivor</w:t>
      </w:r>
      <w:r w:rsidR="00472BBB">
        <w:rPr>
          <w:rFonts w:eastAsia="Times New Roman"/>
        </w:rPr>
        <w:t>’</w:t>
      </w:r>
      <w:r w:rsidRPr="006F169E">
        <w:rPr>
          <w:rFonts w:eastAsia="Times New Roman"/>
        </w:rPr>
        <w:t>s benefit under this Act is entitled each calendar year to a cost-of-living adjustment of that person</w:t>
      </w:r>
      <w:r w:rsidR="00472BBB">
        <w:rPr>
          <w:rFonts w:eastAsia="Times New Roman"/>
        </w:rPr>
        <w:t>’</w:t>
      </w:r>
      <w:r w:rsidRPr="006F169E">
        <w:rPr>
          <w:rFonts w:eastAsia="Times New Roman"/>
        </w:rPr>
        <w:t>s benefit calculated in accordance with this section.</w:t>
      </w:r>
      <w:bookmarkEnd w:id="74"/>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(a-1)  The annual cost-of-living adjustment under this section:</w:t>
      </w:r>
    </w:p>
    <w:p w:rsidR="006F169E" w:rsidRPr="006F169E" w:rsidRDefault="006F169E" w:rsidP="00472BBB">
      <w:pPr>
        <w:spacing w:line="360" w:lineRule="atLeast"/>
        <w:ind w:firstLine="1560"/>
        <w:rPr>
          <w:rFonts w:ascii="Courier New" w:eastAsia="Times New Roman" w:hAnsi="Courier New" w:cs="Courier New"/>
          <w:color w:val="000000"/>
        </w:rPr>
      </w:pPr>
      <w:r w:rsidRPr="006F169E">
        <w:rPr>
          <w:rFonts w:ascii="Courier New" w:eastAsia="Times New Roman" w:hAnsi="Courier New" w:cs="Courier New"/>
          <w:color w:val="000000"/>
        </w:rPr>
        <w:t>(1)  is based on the collective adjustment amount calculated in accordance with Subsection (a-2) of this section and allocated among persons eligible for an adjustment under this section in a manner and in an amount determined by the board of trustees;</w:t>
      </w:r>
    </w:p>
    <w:p w:rsidR="006F169E" w:rsidRPr="006F169E" w:rsidRDefault="006F169E" w:rsidP="00472BBB">
      <w:pPr>
        <w:spacing w:line="360" w:lineRule="atLeast"/>
        <w:ind w:firstLine="1440"/>
        <w:rPr>
          <w:rFonts w:ascii="Courier New" w:eastAsia="Times New Roman" w:hAnsi="Courier New" w:cs="Courier New"/>
          <w:color w:val="000000"/>
        </w:rPr>
      </w:pPr>
      <w:r w:rsidRPr="006F169E">
        <w:rPr>
          <w:rFonts w:ascii="Courier New" w:eastAsia="Times New Roman" w:hAnsi="Courier New" w:cs="Courier New"/>
          <w:color w:val="000000"/>
        </w:rPr>
        <w:t>(2)  may take effect at any time during a given calendar year, as determined by the board of trustees; and</w:t>
      </w:r>
    </w:p>
    <w:p w:rsidR="006F169E" w:rsidRPr="006F169E" w:rsidRDefault="006F169E" w:rsidP="00472BBB">
      <w:pPr>
        <w:spacing w:line="360" w:lineRule="atLeast"/>
        <w:ind w:firstLine="1440"/>
        <w:rPr>
          <w:rFonts w:ascii="Courier New" w:eastAsia="Times New Roman" w:hAnsi="Courier New" w:cs="Courier New"/>
          <w:color w:val="000000"/>
        </w:rPr>
      </w:pPr>
      <w:r w:rsidRPr="006F169E">
        <w:rPr>
          <w:rFonts w:ascii="Courier New" w:eastAsia="Times New Roman" w:hAnsi="Courier New" w:cs="Courier New"/>
          <w:color w:val="000000"/>
        </w:rPr>
        <w:t>(3)  may not reduce a person</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benefit to an amount less than the person received when the benefit first was paid to that person.</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(a-2)  The collective adjustment amount described by Subsection (a-1) of this section:</w:t>
      </w:r>
    </w:p>
    <w:p w:rsidR="006F169E" w:rsidRPr="006F169E" w:rsidRDefault="006F169E" w:rsidP="00472BBB">
      <w:pPr>
        <w:spacing w:line="360" w:lineRule="atLeast"/>
        <w:ind w:firstLine="1440"/>
        <w:rPr>
          <w:rFonts w:ascii="Courier New" w:eastAsia="Times New Roman" w:hAnsi="Courier New" w:cs="Courier New"/>
          <w:color w:val="000000"/>
        </w:rPr>
      </w:pPr>
      <w:r w:rsidRPr="006F169E">
        <w:rPr>
          <w:rFonts w:ascii="Courier New" w:eastAsia="Times New Roman" w:hAnsi="Courier New" w:cs="Courier New"/>
          <w:color w:val="000000"/>
        </w:rPr>
        <w:t>(1)  is an amount equal to the actuarial value, as determined by the board</w:t>
      </w:r>
      <w:r w:rsidR="00472BBB">
        <w:rPr>
          <w:rFonts w:ascii="Courier New" w:eastAsia="Times New Roman" w:hAnsi="Courier New" w:cs="Courier New"/>
          <w:color w:val="000000"/>
        </w:rPr>
        <w:t>’</w:t>
      </w:r>
      <w:r w:rsidRPr="006F169E">
        <w:rPr>
          <w:rFonts w:ascii="Courier New" w:eastAsia="Times New Roman" w:hAnsi="Courier New" w:cs="Courier New"/>
          <w:color w:val="000000"/>
        </w:rPr>
        <w:t xml:space="preserve">s actuary based on the interest and mortality assumptions adopted by the board of trustees for the </w:t>
      </w:r>
      <w:r w:rsidRPr="006F169E">
        <w:rPr>
          <w:rFonts w:ascii="Courier New" w:eastAsia="Times New Roman" w:hAnsi="Courier New" w:cs="Courier New"/>
          <w:color w:val="000000"/>
        </w:rPr>
        <w:lastRenderedPageBreak/>
        <w:t>most recent actuarial valuation of the fund, of the percentage increase in the Consumer Price Index for All Urban Consumers as determined by the United States Department of Labor for the applicable determination period ending in a calendar month that precedes by not more than four months the month in which the cost-of-living adjustment is to take effect, multiplied by the total amount of benefits payable in the month immediately preceding the date an adjustment is to take effect to persons who are eligible to receive an adjustment under this section; and</w:t>
      </w:r>
    </w:p>
    <w:p w:rsidR="006F169E" w:rsidRPr="006F169E" w:rsidRDefault="006F169E" w:rsidP="00472BBB">
      <w:pPr>
        <w:spacing w:line="360" w:lineRule="atLeast"/>
        <w:ind w:firstLine="1440"/>
        <w:rPr>
          <w:rFonts w:ascii="Courier New" w:eastAsia="Times New Roman" w:hAnsi="Courier New" w:cs="Courier New"/>
          <w:color w:val="000000"/>
        </w:rPr>
      </w:pPr>
      <w:r w:rsidRPr="006F169E">
        <w:rPr>
          <w:rFonts w:ascii="Courier New" w:eastAsia="Times New Roman" w:hAnsi="Courier New" w:cs="Courier New"/>
          <w:color w:val="000000"/>
        </w:rPr>
        <w:t>(2)  if applicable:</w:t>
      </w:r>
    </w:p>
    <w:p w:rsidR="006F169E" w:rsidRPr="006F169E" w:rsidRDefault="006F169E" w:rsidP="00472BBB">
      <w:pPr>
        <w:spacing w:line="360" w:lineRule="atLeast"/>
        <w:ind w:firstLine="2280"/>
        <w:rPr>
          <w:rFonts w:ascii="Courier New" w:eastAsia="Times New Roman" w:hAnsi="Courier New" w:cs="Courier New"/>
          <w:color w:val="000000"/>
        </w:rPr>
      </w:pPr>
      <w:r w:rsidRPr="006F169E">
        <w:rPr>
          <w:rFonts w:ascii="Courier New" w:eastAsia="Times New Roman" w:hAnsi="Courier New" w:cs="Courier New"/>
          <w:color w:val="000000"/>
        </w:rPr>
        <w:t>(A)  is reduced by an amount that the board</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actuary determines is necessary to maintain the financial stability of the fund; or</w:t>
      </w:r>
    </w:p>
    <w:p w:rsidR="006F169E" w:rsidRPr="006F169E" w:rsidRDefault="006F169E" w:rsidP="00472BBB">
      <w:pPr>
        <w:spacing w:line="360" w:lineRule="atLeast"/>
        <w:ind w:firstLine="2280"/>
        <w:rPr>
          <w:rFonts w:ascii="Courier New" w:eastAsia="Times New Roman" w:hAnsi="Courier New" w:cs="Courier New"/>
          <w:color w:val="000000"/>
        </w:rPr>
      </w:pPr>
      <w:r w:rsidRPr="006F169E">
        <w:rPr>
          <w:rFonts w:ascii="Courier New" w:eastAsia="Times New Roman" w:hAnsi="Courier New" w:cs="Courier New"/>
          <w:color w:val="000000"/>
        </w:rPr>
        <w:t>(B)  is increased in accordance with Subsection (b) of this section.</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(a-3)  For purposes of Subsection (a-2) of this section, the applicable determination period is the shorter of:</w:t>
      </w:r>
    </w:p>
    <w:p w:rsidR="006F169E" w:rsidRPr="006F169E" w:rsidRDefault="006F169E" w:rsidP="00472BBB">
      <w:pPr>
        <w:spacing w:line="360" w:lineRule="atLeast"/>
        <w:ind w:firstLine="1440"/>
        <w:rPr>
          <w:rFonts w:ascii="Courier New" w:eastAsia="Times New Roman" w:hAnsi="Courier New" w:cs="Courier New"/>
          <w:color w:val="000000"/>
        </w:rPr>
      </w:pPr>
      <w:r w:rsidRPr="006F169E">
        <w:rPr>
          <w:rFonts w:ascii="Courier New" w:eastAsia="Times New Roman" w:hAnsi="Courier New" w:cs="Courier New"/>
          <w:color w:val="000000"/>
        </w:rPr>
        <w:t>(1)  12 months; or</w:t>
      </w:r>
    </w:p>
    <w:p w:rsidR="006F169E" w:rsidRPr="006F169E" w:rsidRDefault="006F169E" w:rsidP="00472BBB">
      <w:pPr>
        <w:spacing w:line="360" w:lineRule="atLeast"/>
        <w:ind w:firstLine="1440"/>
        <w:rPr>
          <w:rFonts w:ascii="Courier New" w:eastAsia="Times New Roman" w:hAnsi="Courier New" w:cs="Courier New"/>
          <w:color w:val="000000"/>
        </w:rPr>
      </w:pPr>
      <w:r w:rsidRPr="006F169E">
        <w:rPr>
          <w:rFonts w:ascii="Courier New" w:eastAsia="Times New Roman" w:hAnsi="Courier New" w:cs="Courier New"/>
          <w:color w:val="000000"/>
        </w:rPr>
        <w:t>(2)  the period since the last adjustment under this section.</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(a-4)  In determining whether to reduce the collective adjustment amount under Subsection (a-2) of this section, the board</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actuary may not take into consideration the cost of future adjustments under this section.</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(b)  The board of trustees may increase the collective adjustment amount under Subsection (a-2) of this section if:</w:t>
      </w:r>
    </w:p>
    <w:p w:rsidR="006F169E" w:rsidRPr="006F169E" w:rsidRDefault="006F169E" w:rsidP="00472BBB">
      <w:pPr>
        <w:spacing w:line="360" w:lineRule="atLeast"/>
        <w:ind w:firstLine="1440"/>
        <w:rPr>
          <w:rFonts w:ascii="Courier New" w:eastAsia="Times New Roman" w:hAnsi="Courier New" w:cs="Courier New"/>
          <w:color w:val="000000"/>
        </w:rPr>
      </w:pPr>
      <w:r w:rsidRPr="006F169E">
        <w:rPr>
          <w:rFonts w:ascii="Courier New" w:eastAsia="Times New Roman" w:hAnsi="Courier New" w:cs="Courier New"/>
          <w:color w:val="000000"/>
        </w:rPr>
        <w:t>(1)  the board</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actuary has advised the board of trustees that the increase would not impair the financial stability of the fund; and</w:t>
      </w:r>
    </w:p>
    <w:p w:rsidR="006F169E" w:rsidRPr="006F169E" w:rsidRDefault="006F169E" w:rsidP="00472BBB">
      <w:pPr>
        <w:spacing w:line="360" w:lineRule="atLeast"/>
        <w:ind w:firstLine="1440"/>
        <w:rPr>
          <w:rFonts w:ascii="Courier New" w:eastAsia="Times New Roman" w:hAnsi="Courier New" w:cs="Courier New"/>
          <w:color w:val="000000"/>
        </w:rPr>
      </w:pPr>
      <w:r w:rsidRPr="006F169E">
        <w:rPr>
          <w:rFonts w:ascii="Courier New" w:eastAsia="Times New Roman" w:hAnsi="Courier New" w:cs="Courier New"/>
          <w:color w:val="000000"/>
        </w:rPr>
        <w:t xml:space="preserve">(2)  the increase has been approved by the affirmative vote of a majority of the board of trustees. </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(b-1)  In determining whether an adjustment would impair the financial stability of the fund under Subsection (b) of this section, the board</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actuary shall take into consideration the cost of future adjustments under this section.</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lastRenderedPageBreak/>
        <w:t>(c)  Repealed by Acts 2009, 81st Leg., R.S., Ch. 707, Sec. 10, eff. September 1, 2009.</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(d)  Repealed by Acts 2009, 81st Leg., R.S., Ch. 707, Sec. 10, eff. September 1, 2009.</w:t>
      </w:r>
    </w:p>
    <w:p w:rsidR="006F169E" w:rsidRPr="006F169E" w:rsidRDefault="006F169E" w:rsidP="00952A3B">
      <w:pPr>
        <w:pStyle w:val="Heading2"/>
        <w:rPr>
          <w:rFonts w:eastAsia="Times New Roman"/>
        </w:rPr>
      </w:pPr>
      <w:bookmarkStart w:id="75" w:name="_Toc442104688"/>
      <w:r w:rsidRPr="006F169E">
        <w:rPr>
          <w:rFonts w:eastAsia="Times New Roman"/>
        </w:rPr>
        <w:t>NO INTEGRATION WITH SOCIAL SECURITY.  A benefit payable under this Act may not be integrated with benefits payable under the federal Social Security Act, as amended (42 U.S.C. Section 301 et seq.), and benefits payable under the Social Security Act may not be taken into account when determining the amount of benefits to which a person is entitled under this Act.</w:t>
      </w:r>
      <w:bookmarkEnd w:id="75"/>
    </w:p>
    <w:p w:rsidR="006F169E" w:rsidRPr="006F169E" w:rsidRDefault="006F169E" w:rsidP="00952A3B">
      <w:pPr>
        <w:pStyle w:val="Heading2"/>
        <w:rPr>
          <w:rFonts w:eastAsia="Times New Roman"/>
        </w:rPr>
      </w:pPr>
      <w:bookmarkStart w:id="76" w:name="_Toc442104689"/>
      <w:r w:rsidRPr="006F169E">
        <w:rPr>
          <w:rFonts w:eastAsia="Times New Roman"/>
        </w:rPr>
        <w:t>WITHDRAWAL OF CONTRIBUTIONS.  (a) A living person who has terminated all employment with the fire department and who has not retired may withdraw, on application, all of the accumulated contributions credited to that person</w:t>
      </w:r>
      <w:r w:rsidR="00472BBB">
        <w:rPr>
          <w:rFonts w:eastAsia="Times New Roman"/>
        </w:rPr>
        <w:t>’</w:t>
      </w:r>
      <w:r w:rsidRPr="006F169E">
        <w:rPr>
          <w:rFonts w:eastAsia="Times New Roman"/>
        </w:rPr>
        <w:t>s individual account with the fund in excess of the amount of benefits that the person previously has received from the fund.  On withdrawal, the person</w:t>
      </w:r>
      <w:r w:rsidR="00472BBB">
        <w:rPr>
          <w:rFonts w:eastAsia="Times New Roman"/>
        </w:rPr>
        <w:t>’</w:t>
      </w:r>
      <w:r w:rsidRPr="006F169E">
        <w:rPr>
          <w:rFonts w:eastAsia="Times New Roman"/>
        </w:rPr>
        <w:t>s account will be closed and all service credit the person has accumulated will be canceled.</w:t>
      </w:r>
      <w:bookmarkEnd w:id="76"/>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(b) If a member dies before retirement and no person is entitled to a survivor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benefit under this Act, the person</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estate may, after application, withdraw all of the accumulated contributions credited to that person</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individual account with the fund in excess of the amount of benefits that the person previously has received from the fund.</w:t>
      </w:r>
    </w:p>
    <w:p w:rsidR="006F169E" w:rsidRPr="006F169E" w:rsidRDefault="006F169E" w:rsidP="00952A3B">
      <w:pPr>
        <w:pStyle w:val="Heading2"/>
        <w:rPr>
          <w:rFonts w:eastAsia="Times New Roman"/>
        </w:rPr>
      </w:pPr>
      <w:bookmarkStart w:id="77" w:name="_Toc442104690"/>
      <w:r w:rsidRPr="006F169E">
        <w:rPr>
          <w:rFonts w:eastAsia="Times New Roman"/>
        </w:rPr>
        <w:t>ESCHEAT OF CONTRIBUTIONS.  If an application for withdrawal of contributions under Section 9.06 of this Act from or on behalf of a person who has ceased to be an employee of the fire department or the person</w:t>
      </w:r>
      <w:r w:rsidR="00472BBB">
        <w:rPr>
          <w:rFonts w:eastAsia="Times New Roman"/>
        </w:rPr>
        <w:t>’</w:t>
      </w:r>
      <w:r w:rsidRPr="006F169E">
        <w:rPr>
          <w:rFonts w:eastAsia="Times New Roman"/>
        </w:rPr>
        <w:t>s estate has not been received by the fund before the seventh anniversary of the termination of the person</w:t>
      </w:r>
      <w:r w:rsidR="00472BBB">
        <w:rPr>
          <w:rFonts w:eastAsia="Times New Roman"/>
        </w:rPr>
        <w:t>’</w:t>
      </w:r>
      <w:r w:rsidRPr="006F169E">
        <w:rPr>
          <w:rFonts w:eastAsia="Times New Roman"/>
        </w:rPr>
        <w:t>s employment with the fire department for a reason other than retirement, the person</w:t>
      </w:r>
      <w:r w:rsidR="00472BBB">
        <w:rPr>
          <w:rFonts w:eastAsia="Times New Roman"/>
        </w:rPr>
        <w:t>’</w:t>
      </w:r>
      <w:r w:rsidRPr="006F169E">
        <w:rPr>
          <w:rFonts w:eastAsia="Times New Roman"/>
        </w:rPr>
        <w:t>s accumulated contributions shall escheat to the fund.  If the person or the person</w:t>
      </w:r>
      <w:r w:rsidR="00472BBB">
        <w:rPr>
          <w:rFonts w:eastAsia="Times New Roman"/>
        </w:rPr>
        <w:t>’</w:t>
      </w:r>
      <w:r w:rsidRPr="006F169E">
        <w:rPr>
          <w:rFonts w:eastAsia="Times New Roman"/>
        </w:rPr>
        <w:t>s estate later applies for the contributions, the fund shall refund the contributions regardless of the earlier escheatment.</w:t>
      </w:r>
      <w:bookmarkEnd w:id="77"/>
    </w:p>
    <w:p w:rsidR="006F169E" w:rsidRPr="006F169E" w:rsidRDefault="006F169E" w:rsidP="00952A3B">
      <w:pPr>
        <w:pStyle w:val="Heading2"/>
        <w:rPr>
          <w:rFonts w:eastAsia="Times New Roman"/>
        </w:rPr>
      </w:pPr>
      <w:bookmarkStart w:id="78" w:name="_Toc442104691"/>
      <w:r w:rsidRPr="006F169E">
        <w:rPr>
          <w:rFonts w:eastAsia="Times New Roman"/>
        </w:rPr>
        <w:lastRenderedPageBreak/>
        <w:t>INSUFFICIENT FUNDS; PRORATED REDUCTION IN BENEFITS.  If for any reason the funds available for any purpose covered by this Act become insufficient to pay in full any benefit payable under this Act, all benefits being paid by the fund shall be reduced pro rata for the time the deficiency exists.</w:t>
      </w:r>
      <w:bookmarkEnd w:id="78"/>
    </w:p>
    <w:p w:rsidR="006F169E" w:rsidRPr="006F169E" w:rsidRDefault="006F169E" w:rsidP="00952A3B">
      <w:pPr>
        <w:pStyle w:val="Heading2"/>
        <w:rPr>
          <w:rFonts w:eastAsia="Times New Roman"/>
        </w:rPr>
      </w:pPr>
      <w:bookmarkStart w:id="79" w:name="_Toc442104692"/>
      <w:r w:rsidRPr="006F169E">
        <w:rPr>
          <w:rFonts w:eastAsia="Times New Roman"/>
        </w:rPr>
        <w:t>REDUCTION IN BENEFIT PAYMENTS ON REQUEST.  If a person receiving a benefit from the fund requests in writing that the amount of the benefit be reduced to a specified monthly amount, the fund will pay the lesser amount specified in the request.  If the person subsequently requests in writing that the benefit be increased to any specified amount that does not exceed the amount originally payable, the fund will pay the increased amount specified.  If a person receiving a benefit from the fund requests in writing that payment of the benefit be discontinued, the fund shall discontinue payment of the benefit.  If the person subsequently requests that payment of the benefit be resumed, the fund shall resume payment of the benefit.  Any amounts not paid by the fund pursuant to a request under this section are forfeited to the fund and are not recoverable by any person.</w:t>
      </w:r>
      <w:bookmarkEnd w:id="79"/>
    </w:p>
    <w:p w:rsidR="006F169E" w:rsidRPr="006F169E" w:rsidRDefault="006F169E" w:rsidP="00952A3B">
      <w:pPr>
        <w:pStyle w:val="Heading2"/>
        <w:rPr>
          <w:rFonts w:eastAsia="Times New Roman"/>
        </w:rPr>
      </w:pPr>
      <w:bookmarkStart w:id="80" w:name="_Toc442104693"/>
      <w:r w:rsidRPr="006F169E">
        <w:rPr>
          <w:rFonts w:eastAsia="Times New Roman"/>
        </w:rPr>
        <w:t>OPTIONAL RETIREMENT ANNUITY.  (a) An optional retirement annuity is an annuity that is certified by the board</w:t>
      </w:r>
      <w:r w:rsidR="00472BBB">
        <w:rPr>
          <w:rFonts w:eastAsia="Times New Roman"/>
        </w:rPr>
        <w:t>’</w:t>
      </w:r>
      <w:r w:rsidRPr="006F169E">
        <w:rPr>
          <w:rFonts w:eastAsia="Times New Roman"/>
        </w:rPr>
        <w:t>s actuary to be the actuarial equivalent of the annuity provided under Section 5.04 of this Act and the survivor</w:t>
      </w:r>
      <w:r w:rsidR="00472BBB">
        <w:rPr>
          <w:rFonts w:eastAsia="Times New Roman"/>
        </w:rPr>
        <w:t>’</w:t>
      </w:r>
      <w:r w:rsidRPr="006F169E">
        <w:rPr>
          <w:rFonts w:eastAsia="Times New Roman"/>
        </w:rPr>
        <w:t>s benefits provided under Article 7 of this Act.  An optional retirement annuity is payable throughout the life of the retiree.</w:t>
      </w:r>
      <w:bookmarkEnd w:id="80"/>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(b) Instead of the annuity payable under Section 5.04 of this Act, a member who retires may elect to receive an optional retirement annuity approved by the board of trustees under this section.</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(c) The survivor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benefits provided under Article 7 of this Act are not payable on the death of a retiree who elects an optional retirement annuity under this section.</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(d) The board of trustees by rule may provide that:</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lastRenderedPageBreak/>
        <w:t>(1) an optional retirement annuity is payable after a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death throughout the life of a person designated by the member;  or</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(2) if a retiree dies before a fixed number of monthly annuity payments are made, the remaining number of payments are payable to the retiree</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designated beneficiary or, if a designated beneficiary does not exist, to the retiree</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estate.</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(e) To elect an optional retirement annuity, a member must make the election and designate a beneficiary on a form prescribed by the board of trustees.  The member must file the form with the board on or before the effective date of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retirement.</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(f) Except as provided by Subsections (g), (h), and (i) of this section, if a member elects an optional retirement annuity that, on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death, pays to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spouse an amount that is less than 75 percent of the annuity that is payable during the joint lives of the member and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spouse, the spouse must consent to the election.  The spouse</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consent must be in writing and witnessed by an officer or employee of the fund or acknowledged by a notary public.</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(g) If a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spouse has been adjudicated incompetent, the consent required under Subsection (f) of this section may be given by the spouse</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guardian.</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(h) If a physician determines that a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spouse is not mentally capable of managing the spouse</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affairs, the consent required under Subsection (f) of this section may be given by the member if the member would be qualified to serve as a guardian of the spouse and the board of trustees determines that a guardianship of the estate is not necessary.</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(i) Spousal consent under Subsection (f) of this section is not required if the board of trustees determines that:</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(1) a spouse does not exist;</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(2) the spouse cannot be located;</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(3) the first anniversary of the marriage will not occur before the date the annuity first becomes payable;  or</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lastRenderedPageBreak/>
        <w:t>(4) a former spouse is entitled to receive a portion of the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optional retirement benefit under a qualified domestic relations order.</w:t>
      </w:r>
    </w:p>
    <w:p w:rsidR="006F169E" w:rsidRPr="006F169E" w:rsidRDefault="006F169E" w:rsidP="00472BBB">
      <w:pPr>
        <w:pStyle w:val="Heading1"/>
        <w:rPr>
          <w:rFonts w:eastAsia="Times New Roman"/>
        </w:rPr>
      </w:pPr>
      <w:bookmarkStart w:id="81" w:name="_Toc442104694"/>
      <w:r w:rsidRPr="006F169E">
        <w:rPr>
          <w:rFonts w:eastAsia="Times New Roman"/>
        </w:rPr>
        <w:t>COLLECTION OF CONTRIBUTIONS;  INTEREST</w:t>
      </w:r>
      <w:bookmarkEnd w:id="81"/>
    </w:p>
    <w:p w:rsidR="006F169E" w:rsidRPr="006F169E" w:rsidRDefault="006F169E" w:rsidP="00952A3B">
      <w:pPr>
        <w:pStyle w:val="Heading2"/>
        <w:rPr>
          <w:rFonts w:eastAsia="Times New Roman"/>
        </w:rPr>
      </w:pPr>
      <w:bookmarkStart w:id="82" w:name="_Toc442104695"/>
      <w:r w:rsidRPr="006F169E">
        <w:rPr>
          <w:rFonts w:eastAsia="Times New Roman"/>
        </w:rPr>
        <w:t>MUNICIPAL AND MEMBER CONTRIBUTIONS.  (a) Each municipality in which a fire department to which this Act applies is located shall appropriate and contribute to the fund an amount equal to a percentage of the compensation of all members during that month as follows:</w:t>
      </w:r>
      <w:bookmarkEnd w:id="82"/>
    </w:p>
    <w:p w:rsidR="006F169E" w:rsidRPr="006F169E" w:rsidRDefault="006F169E" w:rsidP="00472BBB">
      <w:pPr>
        <w:spacing w:line="360" w:lineRule="atLeast"/>
        <w:ind w:firstLine="1440"/>
        <w:rPr>
          <w:rFonts w:ascii="Courier New" w:eastAsia="Times New Roman" w:hAnsi="Courier New" w:cs="Courier New"/>
          <w:color w:val="000000"/>
        </w:rPr>
      </w:pPr>
      <w:r w:rsidRPr="006F169E">
        <w:rPr>
          <w:rFonts w:ascii="Courier New" w:eastAsia="Times New Roman" w:hAnsi="Courier New" w:cs="Courier New"/>
          <w:color w:val="000000"/>
        </w:rPr>
        <w:t>(1)  19.05 percent, beginning on the first pay date following September 30, 2010, through the pay date immediately preceding September 30, 2011;</w:t>
      </w:r>
    </w:p>
    <w:p w:rsidR="006F169E" w:rsidRPr="006F169E" w:rsidRDefault="006F169E" w:rsidP="00472BBB">
      <w:pPr>
        <w:spacing w:line="360" w:lineRule="atLeast"/>
        <w:ind w:firstLine="1440"/>
        <w:rPr>
          <w:rFonts w:ascii="Courier New" w:eastAsia="Times New Roman" w:hAnsi="Courier New" w:cs="Courier New"/>
          <w:color w:val="000000"/>
        </w:rPr>
      </w:pPr>
      <w:r w:rsidRPr="006F169E">
        <w:rPr>
          <w:rFonts w:ascii="Courier New" w:eastAsia="Times New Roman" w:hAnsi="Courier New" w:cs="Courier New"/>
          <w:color w:val="000000"/>
        </w:rPr>
        <w:t>(2)  20.05 percent, beginning on the first pay date following September 30, 2011, through the pay date immediately preceding September 30, 2012;</w:t>
      </w:r>
    </w:p>
    <w:p w:rsidR="006F169E" w:rsidRPr="006F169E" w:rsidRDefault="006F169E" w:rsidP="00472BBB">
      <w:pPr>
        <w:spacing w:line="360" w:lineRule="atLeast"/>
        <w:ind w:firstLine="1440"/>
        <w:rPr>
          <w:rFonts w:ascii="Courier New" w:eastAsia="Times New Roman" w:hAnsi="Courier New" w:cs="Courier New"/>
          <w:color w:val="000000"/>
        </w:rPr>
      </w:pPr>
      <w:r w:rsidRPr="006F169E">
        <w:rPr>
          <w:rFonts w:ascii="Courier New" w:eastAsia="Times New Roman" w:hAnsi="Courier New" w:cs="Courier New"/>
          <w:color w:val="000000"/>
        </w:rPr>
        <w:t>(3)  21.05 percent, for 24 pay dates of the municipality beginning on the first pay date following September 30, 2012; and</w:t>
      </w:r>
    </w:p>
    <w:p w:rsidR="006F169E" w:rsidRPr="006F169E" w:rsidRDefault="006F169E" w:rsidP="00472BBB">
      <w:pPr>
        <w:spacing w:line="360" w:lineRule="atLeast"/>
        <w:ind w:firstLine="1440"/>
        <w:rPr>
          <w:rFonts w:ascii="Courier New" w:eastAsia="Times New Roman" w:hAnsi="Courier New" w:cs="Courier New"/>
          <w:color w:val="000000"/>
        </w:rPr>
      </w:pPr>
      <w:r w:rsidRPr="006F169E">
        <w:rPr>
          <w:rFonts w:ascii="Courier New" w:eastAsia="Times New Roman" w:hAnsi="Courier New" w:cs="Courier New"/>
          <w:color w:val="000000"/>
        </w:rPr>
        <w:t>(4)  22.05 percent, for all pay dates of the municipality that follow the 24 pay dates referenced in Subdivision (3) of this subsection.</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(b)  Each firefighter shall pay into the fund each month a percentage of the firefighter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compensation for that month as follows:</w:t>
      </w:r>
    </w:p>
    <w:p w:rsidR="006F169E" w:rsidRPr="006F169E" w:rsidRDefault="006F169E" w:rsidP="00472BBB">
      <w:pPr>
        <w:spacing w:line="360" w:lineRule="atLeast"/>
        <w:ind w:firstLine="1440"/>
        <w:rPr>
          <w:rFonts w:ascii="Courier New" w:eastAsia="Times New Roman" w:hAnsi="Courier New" w:cs="Courier New"/>
          <w:color w:val="000000"/>
        </w:rPr>
      </w:pPr>
      <w:r w:rsidRPr="006F169E">
        <w:rPr>
          <w:rFonts w:ascii="Courier New" w:eastAsia="Times New Roman" w:hAnsi="Courier New" w:cs="Courier New"/>
          <w:color w:val="000000"/>
        </w:rPr>
        <w:t>(1)  15.70 percent, for the pay dates of the municipality following September 30, 2010, through the pay date immediately preceding September 30, 2011;</w:t>
      </w:r>
    </w:p>
    <w:p w:rsidR="006F169E" w:rsidRPr="006F169E" w:rsidRDefault="006F169E" w:rsidP="00472BBB">
      <w:pPr>
        <w:spacing w:line="360" w:lineRule="atLeast"/>
        <w:ind w:firstLine="1440"/>
        <w:rPr>
          <w:rFonts w:ascii="Courier New" w:eastAsia="Times New Roman" w:hAnsi="Courier New" w:cs="Courier New"/>
          <w:color w:val="000000"/>
        </w:rPr>
      </w:pPr>
      <w:r w:rsidRPr="006F169E">
        <w:rPr>
          <w:rFonts w:ascii="Courier New" w:eastAsia="Times New Roman" w:hAnsi="Courier New" w:cs="Courier New"/>
          <w:color w:val="000000"/>
        </w:rPr>
        <w:t>(2)  16.20 percent, beginning on the first pay date of the municipality following September 30, 2011, through the pay date immediately preceding September 30, 2012;</w:t>
      </w:r>
    </w:p>
    <w:p w:rsidR="006F169E" w:rsidRPr="006F169E" w:rsidRDefault="006F169E" w:rsidP="00472BBB">
      <w:pPr>
        <w:spacing w:line="360" w:lineRule="atLeast"/>
        <w:ind w:firstLine="1440"/>
        <w:rPr>
          <w:rFonts w:ascii="Courier New" w:eastAsia="Times New Roman" w:hAnsi="Courier New" w:cs="Courier New"/>
          <w:color w:val="000000"/>
        </w:rPr>
      </w:pPr>
      <w:r w:rsidRPr="006F169E">
        <w:rPr>
          <w:rFonts w:ascii="Courier New" w:eastAsia="Times New Roman" w:hAnsi="Courier New" w:cs="Courier New"/>
          <w:color w:val="000000"/>
        </w:rPr>
        <w:t>(3)  16.70 percent, beginning on the first pay date of the municipality following September 30, 2012, through the pay date immediately preceding September 30, 2013;</w:t>
      </w:r>
    </w:p>
    <w:p w:rsidR="006F169E" w:rsidRPr="006F169E" w:rsidRDefault="006F169E" w:rsidP="00472BBB">
      <w:pPr>
        <w:spacing w:line="360" w:lineRule="atLeast"/>
        <w:ind w:firstLine="1440"/>
        <w:rPr>
          <w:rFonts w:ascii="Courier New" w:eastAsia="Times New Roman" w:hAnsi="Courier New" w:cs="Courier New"/>
          <w:color w:val="000000"/>
        </w:rPr>
      </w:pPr>
      <w:r w:rsidRPr="006F169E">
        <w:rPr>
          <w:rFonts w:ascii="Courier New" w:eastAsia="Times New Roman" w:hAnsi="Courier New" w:cs="Courier New"/>
          <w:color w:val="000000"/>
        </w:rPr>
        <w:lastRenderedPageBreak/>
        <w:t>(4)  17.20 percent, beginning on the first pay date of the municipality following September 30, 2013, through the pay date immediately preceding September 30, 2014;</w:t>
      </w:r>
    </w:p>
    <w:p w:rsidR="006F169E" w:rsidRPr="006F169E" w:rsidRDefault="006F169E" w:rsidP="00472BBB">
      <w:pPr>
        <w:spacing w:line="360" w:lineRule="atLeast"/>
        <w:ind w:firstLine="1440"/>
        <w:rPr>
          <w:rFonts w:ascii="Courier New" w:eastAsia="Times New Roman" w:hAnsi="Courier New" w:cs="Courier New"/>
          <w:color w:val="000000"/>
        </w:rPr>
      </w:pPr>
      <w:r w:rsidRPr="006F169E">
        <w:rPr>
          <w:rFonts w:ascii="Courier New" w:eastAsia="Times New Roman" w:hAnsi="Courier New" w:cs="Courier New"/>
          <w:color w:val="000000"/>
        </w:rPr>
        <w:t>(5)  17.70 percent, beginning on the first pay date of the municipality following September 30, 2014, through the pay date immediately preceding September 30, 2015;</w:t>
      </w:r>
    </w:p>
    <w:p w:rsidR="006F169E" w:rsidRPr="006F169E" w:rsidRDefault="006F169E" w:rsidP="00472BBB">
      <w:pPr>
        <w:spacing w:line="360" w:lineRule="atLeast"/>
        <w:ind w:firstLine="1440"/>
        <w:rPr>
          <w:rFonts w:ascii="Courier New" w:eastAsia="Times New Roman" w:hAnsi="Courier New" w:cs="Courier New"/>
          <w:color w:val="000000"/>
        </w:rPr>
      </w:pPr>
      <w:r w:rsidRPr="006F169E">
        <w:rPr>
          <w:rFonts w:ascii="Courier New" w:eastAsia="Times New Roman" w:hAnsi="Courier New" w:cs="Courier New"/>
          <w:color w:val="000000"/>
        </w:rPr>
        <w:t>(6)  18.20 percent, beginning on the first pay date of the municipality following September 30, 2015, through the pay date immediately preceding September 30, 2016; and</w:t>
      </w:r>
    </w:p>
    <w:p w:rsidR="006F169E" w:rsidRPr="006F169E" w:rsidRDefault="006F169E" w:rsidP="00472BBB">
      <w:pPr>
        <w:spacing w:line="360" w:lineRule="atLeast"/>
        <w:ind w:firstLine="1440"/>
        <w:rPr>
          <w:rFonts w:ascii="Courier New" w:eastAsia="Times New Roman" w:hAnsi="Courier New" w:cs="Courier New"/>
          <w:color w:val="000000"/>
        </w:rPr>
      </w:pPr>
      <w:r w:rsidRPr="006F169E">
        <w:rPr>
          <w:rFonts w:ascii="Courier New" w:eastAsia="Times New Roman" w:hAnsi="Courier New" w:cs="Courier New"/>
          <w:color w:val="000000"/>
        </w:rPr>
        <w:t>(7)  18.70 percent, for the first pay date of the municipality following September 30, 2016, and all subsequent pay dates of the municipality.</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(c) The governing body of each municipality may authorize the municipality to contribute a portion of the contribution required of each firefighter under this section.  In that event:</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(1) the municipality shall appropriate and contribute to the fund each month at the higher percentage of compensation necessary to make all contributions required and authorized to be made by the municipality under this section;  and</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(2) each firefighter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individual account with the fund shall be credited each month as if the firefighter had made the entire contribution required of that firefighter under Section 10.01(b).</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(d) The governing body of each municipality may authorize the municipality to make an additional contribution to the fund in whatever amount the governing body may determine.  The members of the fund, by a majority vote in favor of an increase in contributions above 13.70 percent, may increase each firefighter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contribution above 13.70 percent to any percentage recommended by a majority vote of the board of trustees.</w:t>
      </w:r>
    </w:p>
    <w:p w:rsidR="006F169E" w:rsidRPr="006F169E" w:rsidRDefault="00952A3B" w:rsidP="00952A3B">
      <w:pPr>
        <w:pStyle w:val="Heading2"/>
        <w:rPr>
          <w:rFonts w:eastAsia="Times New Roman"/>
        </w:rPr>
      </w:pPr>
      <w:bookmarkStart w:id="83" w:name="_Toc442104696"/>
      <w:r>
        <w:rPr>
          <w:rFonts w:eastAsia="Times New Roman"/>
        </w:rPr>
        <w:t>P</w:t>
      </w:r>
      <w:r w:rsidR="006F169E" w:rsidRPr="006F169E">
        <w:rPr>
          <w:rFonts w:eastAsia="Times New Roman"/>
        </w:rPr>
        <w:t xml:space="preserve">ICKUP OF FIREFIGHTER CONTRIBUTIONS.  A municipality to which this Act applies shall pick up the firefighter contributions to the fund that are required or authorized pursuant to Section 10.01 of this Act, whichever is higher.  Firefighter contributions will be picked up by a reduction in the monetary compensation of the firefighters.  </w:t>
      </w:r>
      <w:r w:rsidR="006F169E" w:rsidRPr="006F169E">
        <w:rPr>
          <w:rFonts w:eastAsia="Times New Roman"/>
        </w:rPr>
        <w:lastRenderedPageBreak/>
        <w:t>Contributions picked up shall be treated as employer contributions in accordance with Section 414(h)(2) of the Internal Revenue Code  for the purpose of determining tax treatment of the amounts under that code.  These contributions will be deposited to the credit of the individual accounts of the firefighters in the fund and shall be treated as the monthly contributions of the firefighters for all purposes of this Act.  These contributions are not includable in the gross income of a firefighter until the time that they are distributed or made available to the firefighter or survivors of the firefighter.  The board of trustees may at any time, by majority vote, discontinue the pickup of firefighter contributions by the municipality.</w:t>
      </w:r>
      <w:bookmarkEnd w:id="83"/>
    </w:p>
    <w:p w:rsidR="006F169E" w:rsidRPr="006F169E" w:rsidRDefault="006F169E" w:rsidP="00952A3B">
      <w:pPr>
        <w:pStyle w:val="Heading2"/>
        <w:rPr>
          <w:rFonts w:eastAsia="Times New Roman"/>
        </w:rPr>
      </w:pPr>
      <w:bookmarkStart w:id="84" w:name="_Toc442104697"/>
      <w:r w:rsidRPr="006F169E">
        <w:rPr>
          <w:rFonts w:eastAsia="Times New Roman"/>
        </w:rPr>
        <w:t>CONTRIBUTIONS AND INCOME AS ASSETS OF FUND.  All contributions paid to the fund under Sections 10.01 and 10.02 of this Act become a part of the assets of the fund.  All interest and dividends on investments of the assets of the fund shall be deposited into the fund and are part of it.</w:t>
      </w:r>
      <w:bookmarkEnd w:id="84"/>
    </w:p>
    <w:p w:rsidR="006F169E" w:rsidRPr="006F169E" w:rsidRDefault="006F169E" w:rsidP="00952A3B">
      <w:pPr>
        <w:pStyle w:val="Heading2"/>
        <w:rPr>
          <w:rFonts w:eastAsia="Times New Roman"/>
        </w:rPr>
      </w:pPr>
      <w:bookmarkStart w:id="85" w:name="_Toc442104698"/>
      <w:r w:rsidRPr="006F169E">
        <w:rPr>
          <w:rFonts w:eastAsia="Times New Roman"/>
        </w:rPr>
        <w:t>INTEREST ON INDIVIDUAL ACCOUNTS.  The fund shall credit interest on December 31 of each year to the account of each firefighter, and of each former firefighter, who has not retired in an amount equal to five percent of the accumulated contributions, including previously credited interest, on deposit on January 1 of that year.  The fund may not pay interest on a firefighter</w:t>
      </w:r>
      <w:r w:rsidR="00472BBB">
        <w:rPr>
          <w:rFonts w:eastAsia="Times New Roman"/>
        </w:rPr>
        <w:t>’</w:t>
      </w:r>
      <w:r w:rsidRPr="006F169E">
        <w:rPr>
          <w:rFonts w:eastAsia="Times New Roman"/>
        </w:rPr>
        <w:t>s or former firefighter</w:t>
      </w:r>
      <w:r w:rsidR="00472BBB">
        <w:rPr>
          <w:rFonts w:eastAsia="Times New Roman"/>
        </w:rPr>
        <w:t>’</w:t>
      </w:r>
      <w:r w:rsidRPr="006F169E">
        <w:rPr>
          <w:rFonts w:eastAsia="Times New Roman"/>
        </w:rPr>
        <w:t>s contributions for part of a year or for any period that is more than five calendar years after the date of termination of employment.</w:t>
      </w:r>
      <w:bookmarkEnd w:id="85"/>
    </w:p>
    <w:p w:rsidR="006F169E" w:rsidRPr="006F169E" w:rsidRDefault="006F169E" w:rsidP="00472BBB">
      <w:pPr>
        <w:pStyle w:val="Heading1"/>
        <w:rPr>
          <w:rFonts w:eastAsia="Times New Roman"/>
        </w:rPr>
      </w:pPr>
      <w:bookmarkStart w:id="86" w:name="_Toc442104699"/>
      <w:r w:rsidRPr="006F169E">
        <w:rPr>
          <w:rFonts w:eastAsia="Times New Roman"/>
        </w:rPr>
        <w:t>INVESTMENT OF ASSETS</w:t>
      </w:r>
      <w:bookmarkEnd w:id="86"/>
    </w:p>
    <w:p w:rsidR="006F169E" w:rsidRPr="006F169E" w:rsidRDefault="006F169E" w:rsidP="00952A3B">
      <w:pPr>
        <w:pStyle w:val="Heading2"/>
        <w:rPr>
          <w:rFonts w:eastAsia="Times New Roman"/>
        </w:rPr>
      </w:pPr>
      <w:bookmarkStart w:id="87" w:name="_Toc442104700"/>
      <w:r w:rsidRPr="006F169E">
        <w:rPr>
          <w:rFonts w:eastAsia="Times New Roman"/>
        </w:rPr>
        <w:t xml:space="preserve">INVESTMENTS. </w:t>
      </w:r>
      <w:r w:rsidR="002E2BEA">
        <w:rPr>
          <w:rFonts w:eastAsia="Times New Roman"/>
        </w:rPr>
        <w:t xml:space="preserve"> </w:t>
      </w:r>
      <w:r w:rsidRPr="006F169E">
        <w:rPr>
          <w:rFonts w:eastAsia="Times New Roman"/>
        </w:rPr>
        <w:t xml:space="preserve">The board of trustees in its sole discretion may invest, reinvest, or change the assets of the fund. The board of trustees shall invest the funds in whatever instruments or investments the board considers prudent. In making investments for the fund, the board of trustees shall </w:t>
      </w:r>
      <w:r w:rsidRPr="006F169E">
        <w:rPr>
          <w:rFonts w:eastAsia="Times New Roman"/>
        </w:rPr>
        <w:lastRenderedPageBreak/>
        <w:t>discharge its duties with the care, skill, prudence, and diligence under the circumstances then prevailing that a prudent person acting in a similar capacity and familiar with such matters would use in the conduct of an enterprise of a similar character and with similar aims.</w:t>
      </w:r>
      <w:bookmarkEnd w:id="87"/>
    </w:p>
    <w:p w:rsidR="006F169E" w:rsidRPr="006F169E" w:rsidRDefault="006F169E" w:rsidP="00952A3B">
      <w:pPr>
        <w:pStyle w:val="Heading2"/>
        <w:rPr>
          <w:rFonts w:eastAsia="Times New Roman"/>
        </w:rPr>
      </w:pPr>
      <w:bookmarkStart w:id="88" w:name="_Toc442104701"/>
      <w:r w:rsidRPr="006F169E">
        <w:rPr>
          <w:rFonts w:eastAsia="Times New Roman"/>
        </w:rPr>
        <w:t>Repealed by Acts 1997, 75th Leg., ch. 30, Sec. 9, eff. Sept. 1, 1997.</w:t>
      </w:r>
      <w:bookmarkEnd w:id="88"/>
    </w:p>
    <w:p w:rsidR="006F169E" w:rsidRPr="006F169E" w:rsidRDefault="006F169E" w:rsidP="00952A3B">
      <w:pPr>
        <w:pStyle w:val="Heading2"/>
        <w:rPr>
          <w:rFonts w:eastAsia="Times New Roman"/>
        </w:rPr>
      </w:pPr>
      <w:bookmarkStart w:id="89" w:name="_Toc442104702"/>
      <w:r w:rsidRPr="006F169E">
        <w:rPr>
          <w:rFonts w:eastAsia="Times New Roman"/>
        </w:rPr>
        <w:t>INVESTMENT POLICY.  (a) The board of trustees shall adopt and maintain a written investment policy regarding the investment of fund assets.</w:t>
      </w:r>
      <w:bookmarkEnd w:id="89"/>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(b)  The board of trustees may not adopt an amendment to the investment policy adopted under this section unless the proposed amendment is approved by the affirmative vote of a majority of the members of the board at not fewer than three regular meetings of the board.</w:t>
      </w:r>
    </w:p>
    <w:p w:rsidR="006F169E" w:rsidRPr="006F169E" w:rsidRDefault="006F169E" w:rsidP="00952A3B">
      <w:pPr>
        <w:pStyle w:val="Heading2"/>
        <w:rPr>
          <w:rFonts w:eastAsia="Times New Roman"/>
        </w:rPr>
      </w:pPr>
      <w:bookmarkStart w:id="90" w:name="_Toc442104703"/>
      <w:r w:rsidRPr="006F169E">
        <w:rPr>
          <w:rFonts w:eastAsia="Times New Roman"/>
        </w:rPr>
        <w:t>FIDUCIARIES.  (a) A person or financial institution is a fiduciary of the fund to the extent that the person or the financial institution:</w:t>
      </w:r>
      <w:bookmarkEnd w:id="90"/>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(1) exercises any discretionary authority or discretionary control over management of the fund or exercises any authority or control over management or disposition of the assets of the fund;</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(2) renders or has authority or responsibility to render investment advice for a fee or other compensation, direct or indirect, concerning any money or other property of the fund;  or</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(3) has any discretionary authority or discretionary responsibility over the administration of the fund.</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(b) A fiduciary of the fund may not cause the fund to engage in a transaction if the fiduciary knows or should know that the transaction constitutes a direct or indirect:</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(1) sale, exchange, or lease of any property from the fund to a party for less than adequate consideration or from a party to the fund for more than adequate consideration;</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 xml:space="preserve">(2) loan of money or other extension of credit from the fund to a party without the receipt of adequate security and a </w:t>
      </w:r>
      <w:r w:rsidRPr="006F169E">
        <w:rPr>
          <w:rFonts w:ascii="Courier New" w:eastAsia="Times New Roman" w:hAnsi="Courier New" w:cs="Courier New"/>
          <w:color w:val="000000"/>
        </w:rPr>
        <w:lastRenderedPageBreak/>
        <w:t>reasonable rate of interest or from a party to the fund with provision of excessive security or an unreasonably high rate of interest;</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(3) furnishing of goods, services, or facilities from the fund to a party for less than adequate consideration or from a party to the fund for more than adequate consideration;  or</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(4) transfer to or use by or for the benefit of a party of any assets of the fund for less than adequate consideration.</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(c) A fiduciary of the fund may not:</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(1) deal with the assets of the fund in the fiduciary</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own interest or for the fiduciary</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own account;</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(2) in the fiduciary</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individual or any other capacity act in any transaction involving the fund on behalf of a party whose interests are adverse to the interests of the fund or the interests of its participants or beneficiaries;  or</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(3) receive any consideration for the fiduciary</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own personal account from any party dealing with the fund in connection with a transaction involving the assets of the fund.</w:t>
      </w:r>
    </w:p>
    <w:p w:rsidR="006F169E" w:rsidRPr="006F169E" w:rsidRDefault="006F169E" w:rsidP="00472BBB">
      <w:pPr>
        <w:spacing w:line="360" w:lineRule="atLeast"/>
        <w:ind w:firstLine="720"/>
        <w:rPr>
          <w:rFonts w:ascii="Courier New" w:eastAsia="Times New Roman" w:hAnsi="Courier New" w:cs="Courier New"/>
          <w:color w:val="000000"/>
        </w:rPr>
      </w:pPr>
      <w:r w:rsidRPr="006F169E">
        <w:rPr>
          <w:rFonts w:ascii="Courier New" w:eastAsia="Times New Roman" w:hAnsi="Courier New" w:cs="Courier New"/>
          <w:color w:val="000000"/>
        </w:rPr>
        <w:t>(d) The board of trustees may purchase insurance indemnifying the members of the board of trustees against personal loss or accountability from liability resulting from a member</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act or omission as a member of the board of trustees.</w:t>
      </w:r>
    </w:p>
    <w:p w:rsidR="006F169E" w:rsidRPr="006F169E" w:rsidRDefault="006F169E" w:rsidP="00472BBB">
      <w:pPr>
        <w:pStyle w:val="Heading1"/>
        <w:rPr>
          <w:rFonts w:eastAsia="Times New Roman"/>
        </w:rPr>
      </w:pPr>
      <w:bookmarkStart w:id="91" w:name="_Toc442104704"/>
      <w:r w:rsidRPr="006F169E">
        <w:rPr>
          <w:rFonts w:eastAsia="Times New Roman"/>
        </w:rPr>
        <w:t>OFFICERS, EMPLOYEES, AND PROFESSIONALS</w:t>
      </w:r>
      <w:bookmarkEnd w:id="91"/>
    </w:p>
    <w:p w:rsidR="006F169E" w:rsidRPr="006F169E" w:rsidRDefault="006F169E" w:rsidP="00952A3B">
      <w:pPr>
        <w:pStyle w:val="Heading2"/>
        <w:rPr>
          <w:rFonts w:eastAsia="Times New Roman"/>
        </w:rPr>
      </w:pPr>
      <w:bookmarkStart w:id="92" w:name="_Toc442104705"/>
      <w:r w:rsidRPr="006F169E">
        <w:rPr>
          <w:rFonts w:eastAsia="Times New Roman"/>
        </w:rPr>
        <w:t>ADMINISTRATOR AND EMPLOYEES.  The board of trustees shall appoint an administrator who shall administer the fund under the supervision and direction of the board of trustees.  The board of trustees shall employ such other employees as are required for the efficient administration of the fund.</w:t>
      </w:r>
      <w:bookmarkEnd w:id="92"/>
    </w:p>
    <w:p w:rsidR="006F169E" w:rsidRPr="006F169E" w:rsidRDefault="006F169E" w:rsidP="00952A3B">
      <w:pPr>
        <w:pStyle w:val="Heading2"/>
        <w:rPr>
          <w:rFonts w:eastAsia="Times New Roman"/>
        </w:rPr>
      </w:pPr>
      <w:bookmarkStart w:id="93" w:name="_Toc442104706"/>
      <w:r w:rsidRPr="006F169E">
        <w:rPr>
          <w:rFonts w:eastAsia="Times New Roman"/>
        </w:rPr>
        <w:t>LEGAL COUNSEL.  The board of trustees shall retain legal counsel for matters affecting the operation of the fund.</w:t>
      </w:r>
      <w:bookmarkEnd w:id="93"/>
    </w:p>
    <w:p w:rsidR="006F169E" w:rsidRPr="006F169E" w:rsidRDefault="006F169E" w:rsidP="00952A3B">
      <w:pPr>
        <w:pStyle w:val="Heading2"/>
        <w:rPr>
          <w:rFonts w:eastAsia="Times New Roman"/>
        </w:rPr>
      </w:pPr>
      <w:bookmarkStart w:id="94" w:name="_Toc442104707"/>
      <w:r w:rsidRPr="006F169E">
        <w:rPr>
          <w:rFonts w:eastAsia="Times New Roman"/>
        </w:rPr>
        <w:t xml:space="preserve">ACTUARY.  (a) The board of trustees shall employ an actuary who may be the consultant and technical </w:t>
      </w:r>
      <w:r w:rsidRPr="006F169E">
        <w:rPr>
          <w:rFonts w:eastAsia="Times New Roman"/>
        </w:rPr>
        <w:lastRenderedPageBreak/>
        <w:t>advisor to the board of trustees regarding the operation of the fund and may perform such duties as may be required by the board.</w:t>
      </w:r>
      <w:bookmarkEnd w:id="94"/>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(b) The actuary shall make a valuation at least once every two years of the assets and liabilities of the fund on the basis of assumptions and methods that are reasonable in the aggregate, considering the experience of the fund and reasonable expectations and that, in combination, offer the actuary</w:t>
      </w:r>
      <w:r w:rsidR="00472BBB">
        <w:rPr>
          <w:rFonts w:ascii="Courier New" w:eastAsia="Times New Roman" w:hAnsi="Courier New" w:cs="Courier New"/>
          <w:color w:val="000000"/>
        </w:rPr>
        <w:t>’</w:t>
      </w:r>
      <w:r w:rsidRPr="006F169E">
        <w:rPr>
          <w:rFonts w:ascii="Courier New" w:eastAsia="Times New Roman" w:hAnsi="Courier New" w:cs="Courier New"/>
          <w:color w:val="000000"/>
        </w:rPr>
        <w:t>s best estimate of anticipated experience under the fund.</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(c) On the basis of the valuation, the actuary shall make recommendations to the board of trustees to ensure the actuarial soundness of the fund.  In making recommendations, the actuary shall define each actuarial term and enumerate and explain each actuarial assumption used in making the valuation.  This information must be included either in the actuarial study or in a separate report made available as a public record.</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(d) The board of trustees shall file with the State Pension Review Board a copy of each actuarial study and each separate report made as required by law.</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(e) An actuary employed under this section must be a fellow of the Society of Actuaries, a member of the American Academy of Actuaries, or an enrolled actuary under the federal Employee Retirement Income Security Act of 1974 (29 U.S.C. Section 1001 et seq.).</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(f) The municipality may pay all or part of the cost of the actuarial services.  Any cost not paid directly by the municipality is payable from assets of the fund.</w:t>
      </w:r>
    </w:p>
    <w:p w:rsidR="006F169E" w:rsidRPr="006F169E" w:rsidRDefault="006F169E" w:rsidP="00952A3B">
      <w:pPr>
        <w:pStyle w:val="Heading2"/>
        <w:rPr>
          <w:rFonts w:eastAsia="Times New Roman"/>
        </w:rPr>
      </w:pPr>
      <w:bookmarkStart w:id="95" w:name="_Toc442104708"/>
      <w:r w:rsidRPr="006F169E">
        <w:rPr>
          <w:rFonts w:eastAsia="Times New Roman"/>
        </w:rPr>
        <w:t xml:space="preserve">INVESTMENT COUNSELORS AND MANAGERS; CUSTODIAN OF ASSETS.  (a) The board of trustees may employ professional investment counselors to advise and assist the board in the investment of the assets of the fund.  The investment counseling service must be provided by a nationally known organization whose business functions include rendering continuous investment advisory service to public pension and retirement funds.  The municipality may pay the entire cost of this counseling service.  </w:t>
      </w:r>
      <w:r w:rsidRPr="006F169E">
        <w:rPr>
          <w:rFonts w:eastAsia="Times New Roman"/>
        </w:rPr>
        <w:lastRenderedPageBreak/>
        <w:t>If not paid by the municipality, the cost may be paid from the assets of the fund.</w:t>
      </w:r>
      <w:bookmarkEnd w:id="95"/>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(b) The board of trustees shall appoint investment managers for the fund by contracting for professional investment services with one or more organizations, which may include a bank if it has a trust department, that are in the business of managing investments.</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(c) To be eligible for appointment under Subsection (b) of this section, an investment manager must be:</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(1) registered under the federal Investment Advisors Act of 1940 (15 U.S.C. 801b-1 et seq.);</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(2) a bank as defined by that Act;  or</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(3) an insurance company qualified to perform investment services under the laws of more than one state.</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(d) In a contract made under Subsection (b) of this section, the board shall specify any policies, requirements, or restrictions, including criteria for determining the quality of investments and for the use of standard rating services, that the board adopts for investments of the fund.</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(e) The municipality may pay all or part of the cost of professional investment management services under a contract under Subsection (b) of this section.  Any cost not paid directly by the municipality is payable from assets of the fund.</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(f) The board of trustees may at any time and shall at frequent intervals monitor the investments made by any investment manager for the fund.  The board may contract for professional evaluation services to fulfill this requirement.</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(g) The municipality may pay all or part of the cost of professional evaluation services under Subsection (f) of this section.  Any cost not paid directly by the municipality is payable from assets of the fund.</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(h) The board may enter into an investment custody account agreement designating a state or national bank or a trust company as custodian for all assets allocated to or generated under the investment management contract.</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lastRenderedPageBreak/>
        <w:t>(i) Under the custody account agreement, the board of trustees shall require the designated custodian to perform the duties and assume the responsibilities for assets under the contract for which the agreement is established.</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(j) The municipality may pay all or part of the cost of services under a custody account agreement under Subsection (h) of this section.  Any cost not paid directly by the municipality is payable from assets of the fund.</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(k) An investment manager other than a bank having a contract with the fund under Subsection (b) of this section may not be a custodian of any assets of the fund.</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(l) When demands of the fund require, the board shall withdraw from a custodian of fund assets money for use in paying benefits to members and other beneficiaries of the fund and for reasonable expenses of administering the fund, as approved by the board.</w:t>
      </w:r>
    </w:p>
    <w:p w:rsidR="006F169E" w:rsidRPr="006F169E" w:rsidRDefault="006F169E" w:rsidP="00952A3B">
      <w:pPr>
        <w:pStyle w:val="Heading2"/>
        <w:rPr>
          <w:rFonts w:eastAsia="Times New Roman"/>
        </w:rPr>
      </w:pPr>
      <w:bookmarkStart w:id="96" w:name="_Toc442104709"/>
      <w:r w:rsidRPr="006F169E">
        <w:rPr>
          <w:rFonts w:eastAsia="Times New Roman"/>
        </w:rPr>
        <w:t>MEDICAL BOARD.  The board of trustees may designate a medical board composed of three persons.  To be eligible to serve as a member of the medical board, a physician must be licensed to practice medicine in this state and be of good standing in the medical profession.  The board of trustees also may designate persons who are not physicians to serve on the medical board.  The medical board shall:</w:t>
      </w:r>
      <w:bookmarkEnd w:id="96"/>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(1) review all medical examinations and reports required by this Act;</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(2) investigate essential statements and certificates made by or on behalf of a member of the fund in connection with an application for disability retirement;  and</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(3) report in writing to the board of trustees its conclusions and recommendations on all matters referred to it.</w:t>
      </w:r>
    </w:p>
    <w:p w:rsidR="006F169E" w:rsidRPr="006F169E" w:rsidRDefault="006F169E" w:rsidP="00952A3B">
      <w:pPr>
        <w:pStyle w:val="Heading2"/>
        <w:rPr>
          <w:rFonts w:eastAsia="Times New Roman"/>
        </w:rPr>
      </w:pPr>
      <w:bookmarkStart w:id="97" w:name="_Toc442104710"/>
      <w:r w:rsidRPr="006F169E">
        <w:rPr>
          <w:rFonts w:eastAsia="Times New Roman"/>
        </w:rPr>
        <w:t>RETIREMENT COUNSELING.  The board of trustees may pay for the cost of counseling for members of the fund regarding retirement matters.</w:t>
      </w:r>
      <w:bookmarkEnd w:id="97"/>
    </w:p>
    <w:p w:rsidR="006F169E" w:rsidRPr="006F169E" w:rsidRDefault="006F169E" w:rsidP="00952A3B">
      <w:pPr>
        <w:pStyle w:val="Heading2"/>
        <w:rPr>
          <w:rFonts w:eastAsia="Times New Roman"/>
        </w:rPr>
      </w:pPr>
      <w:bookmarkStart w:id="98" w:name="_Toc442104711"/>
      <w:r w:rsidRPr="006F169E">
        <w:rPr>
          <w:rFonts w:eastAsia="Times New Roman"/>
        </w:rPr>
        <w:t xml:space="preserve">AUDITS; EMPLOYMENT OF CERTIFIED PUBLIC ACCOUNTANTS.  The board of trustees shall employ a certified public accountant or firm of certified public accountants to </w:t>
      </w:r>
      <w:r w:rsidRPr="006F169E">
        <w:rPr>
          <w:rFonts w:eastAsia="Times New Roman"/>
        </w:rPr>
        <w:lastRenderedPageBreak/>
        <w:t>perform an audit of the fund at least annually.  The municipality may pay the entire cost of an audit.  If not paid by the municipality, the cost may be paid from the assets of the fund.</w:t>
      </w:r>
      <w:bookmarkEnd w:id="98"/>
    </w:p>
    <w:p w:rsidR="006F169E" w:rsidRPr="006F169E" w:rsidRDefault="006F169E" w:rsidP="00952A3B">
      <w:pPr>
        <w:pStyle w:val="Heading2"/>
        <w:rPr>
          <w:rFonts w:eastAsia="Times New Roman"/>
        </w:rPr>
      </w:pPr>
      <w:bookmarkStart w:id="99" w:name="_Toc442104712"/>
      <w:r w:rsidRPr="006F169E">
        <w:rPr>
          <w:rFonts w:eastAsia="Times New Roman"/>
        </w:rPr>
        <w:t>CIVIL ACTIONS FOR MONEY WRONGFULLY PAID OUT OR OBTAINED.  The board of trustees may recover by civil action from any offending party or from the party</w:t>
      </w:r>
      <w:r w:rsidR="00472BBB">
        <w:rPr>
          <w:rFonts w:eastAsia="Times New Roman"/>
        </w:rPr>
        <w:t>’</w:t>
      </w:r>
      <w:r w:rsidRPr="006F169E">
        <w:rPr>
          <w:rFonts w:eastAsia="Times New Roman"/>
        </w:rPr>
        <w:t>s sureties, if any, any money paid out or obtained from the fund through fraud, misrepresentation, defalcation, theft, embezzlement, or misapplication and may institute, conduct, and maintain the action in the name of the board of trustees for the use and benefit of the fund.</w:t>
      </w:r>
      <w:bookmarkEnd w:id="99"/>
    </w:p>
    <w:p w:rsidR="006F169E" w:rsidRPr="006F169E" w:rsidRDefault="006F169E" w:rsidP="00472BBB">
      <w:pPr>
        <w:rPr>
          <w:rFonts w:ascii="Courier New" w:eastAsia="Times New Roman" w:hAnsi="Courier New" w:cs="Courier New"/>
          <w:color w:val="000000"/>
          <w:sz w:val="20"/>
          <w:szCs w:val="20"/>
        </w:rPr>
      </w:pPr>
    </w:p>
    <w:p w:rsidR="006F169E" w:rsidRPr="006F169E" w:rsidRDefault="006F169E" w:rsidP="00472BBB">
      <w:pPr>
        <w:spacing w:line="360" w:lineRule="atLeast"/>
        <w:rPr>
          <w:rFonts w:ascii="Courier New" w:eastAsia="Times New Roman" w:hAnsi="Courier New" w:cs="Courier New"/>
          <w:color w:val="000000"/>
        </w:rPr>
      </w:pPr>
      <w:r w:rsidRPr="006F169E">
        <w:rPr>
          <w:rFonts w:ascii="Courier New" w:eastAsia="Times New Roman" w:hAnsi="Courier New" w:cs="Courier New"/>
          <w:color w:val="000000"/>
        </w:rPr>
        <w:t>Acts 1975, 64th Leg., p. 412, ch. 183, Sec. 1 to 22, eff. May 13, 1975.  Amended by Acts 1979, 66th Leg., p. 525, ch. 248, Sec. 1 to 5, eff. Aug. 27, 1979;  Acts 1981, 67th Leg., p. 298, ch. 120, Sec. 1, 2, eff. Sept. 1, 1981;  Acts 1981, 67th Leg., p. 591, ch. 237, Sec. 123, eff. Sept. 1, 1981;  Acts 1985, 69th Leg., ch. 372, Sec. 1 to 10, eff. Aug. 26, 1985;  Acts 1987, 70th Leg., ch. 358, Sec. 1 to 9, eff. Aug. 31, 1987;  Acts 1989, 71st Leg., ch. 375, Sec. 37, eff. Sept. 1, 1989;  Acts 1989, 71st Leg., ch. 863, Sec. 1 to 10, eff. Sept. 1, 1989;  Acts 1991, 72nd Leg., ch. 453, Sec. 1 to 8, eff. Sept. 1, 1991;  Acts 1991, 72nd Leg., ch. 597, Sec. 47, eff. Sept. 1, 1991;  Acts 1993, 73rd Leg., ch. 69, Sec. 1 to 7, eff. Sept. 1, 1993;  Acts 1995, 74th Leg., ch. 282, Sec. 1, eff. Sept. 1, 1995;  Acts 1997, 75th Leg., ch. 30, Sec. 1 to 9, eff. Sept. 1, 1997;  Acts 1997, 75th Leg., ch. 204, Sec. 1, eff. Oct. 1, 1997;  Acts 1999, 76th Leg., ch. 177, Sec. 1 to 4, eff. Sept. 1, 1999;  Acts 2001, 77th Leg., ch. 601, Sec. 1 to 10, eff. Sept. 1, 2001.  Acts 2001, 77th Leg., ch. 669, Sec. 166, eff. Sept. 1, 2001.</w:t>
      </w:r>
    </w:p>
    <w:p w:rsidR="006F169E" w:rsidRPr="006F169E" w:rsidRDefault="006F169E" w:rsidP="00472BBB">
      <w:pPr>
        <w:spacing w:line="360" w:lineRule="atLeast"/>
        <w:rPr>
          <w:rFonts w:ascii="Courier New" w:eastAsia="Times New Roman" w:hAnsi="Courier New" w:cs="Courier New"/>
          <w:color w:val="000000"/>
        </w:rPr>
      </w:pPr>
      <w:r w:rsidRPr="006F169E">
        <w:rPr>
          <w:rFonts w:ascii="Courier New" w:eastAsia="Times New Roman" w:hAnsi="Courier New" w:cs="Courier New"/>
          <w:color w:val="000000"/>
        </w:rPr>
        <w:t xml:space="preserve">Amended by: </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 xml:space="preserve">Acts 2009, 81st Leg., R.S., Ch. 707 (H.B. </w:t>
      </w:r>
      <w:r w:rsidRPr="006F169E">
        <w:rPr>
          <w:rFonts w:ascii="Courier New" w:eastAsia="Times New Roman" w:hAnsi="Courier New" w:cs="Courier New"/>
          <w:color w:val="0000FF"/>
        </w:rPr>
        <w:t>2829</w:t>
      </w:r>
      <w:r w:rsidRPr="006F169E">
        <w:rPr>
          <w:rFonts w:ascii="Courier New" w:eastAsia="Times New Roman" w:hAnsi="Courier New" w:cs="Courier New"/>
          <w:color w:val="000000"/>
        </w:rPr>
        <w:t>), Sec. 1, eff. September 1, 2009.</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 xml:space="preserve">Acts 2009, 81st Leg., R.S., Ch. 707 (H.B. </w:t>
      </w:r>
      <w:r w:rsidRPr="006F169E">
        <w:rPr>
          <w:rFonts w:ascii="Courier New" w:eastAsia="Times New Roman" w:hAnsi="Courier New" w:cs="Courier New"/>
          <w:color w:val="0000FF"/>
        </w:rPr>
        <w:t>2829</w:t>
      </w:r>
      <w:r w:rsidRPr="006F169E">
        <w:rPr>
          <w:rFonts w:ascii="Courier New" w:eastAsia="Times New Roman" w:hAnsi="Courier New" w:cs="Courier New"/>
          <w:color w:val="000000"/>
        </w:rPr>
        <w:t>), Sec. 2, eff. September 1, 2009.</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lastRenderedPageBreak/>
        <w:t xml:space="preserve">Acts 2009, 81st Leg., R.S., Ch. 707 (H.B. </w:t>
      </w:r>
      <w:r w:rsidRPr="006F169E">
        <w:rPr>
          <w:rFonts w:ascii="Courier New" w:eastAsia="Times New Roman" w:hAnsi="Courier New" w:cs="Courier New"/>
          <w:color w:val="0000FF"/>
        </w:rPr>
        <w:t>2829</w:t>
      </w:r>
      <w:r w:rsidRPr="006F169E">
        <w:rPr>
          <w:rFonts w:ascii="Courier New" w:eastAsia="Times New Roman" w:hAnsi="Courier New" w:cs="Courier New"/>
          <w:color w:val="000000"/>
        </w:rPr>
        <w:t>), Sec. 3, eff. September 1, 2009.</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 xml:space="preserve">Acts 2009, 81st Leg., R.S., Ch. 707 (H.B. </w:t>
      </w:r>
      <w:r w:rsidRPr="006F169E">
        <w:rPr>
          <w:rFonts w:ascii="Courier New" w:eastAsia="Times New Roman" w:hAnsi="Courier New" w:cs="Courier New"/>
          <w:color w:val="0000FF"/>
        </w:rPr>
        <w:t>2829</w:t>
      </w:r>
      <w:r w:rsidRPr="006F169E">
        <w:rPr>
          <w:rFonts w:ascii="Courier New" w:eastAsia="Times New Roman" w:hAnsi="Courier New" w:cs="Courier New"/>
          <w:color w:val="000000"/>
        </w:rPr>
        <w:t>), Sec. 4, eff. September 1, 2009.</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 xml:space="preserve">Acts 2009, 81st Leg., R.S., Ch. 707 (H.B. </w:t>
      </w:r>
      <w:r w:rsidRPr="006F169E">
        <w:rPr>
          <w:rFonts w:ascii="Courier New" w:eastAsia="Times New Roman" w:hAnsi="Courier New" w:cs="Courier New"/>
          <w:color w:val="0000FF"/>
        </w:rPr>
        <w:t>2829</w:t>
      </w:r>
      <w:r w:rsidRPr="006F169E">
        <w:rPr>
          <w:rFonts w:ascii="Courier New" w:eastAsia="Times New Roman" w:hAnsi="Courier New" w:cs="Courier New"/>
          <w:color w:val="000000"/>
        </w:rPr>
        <w:t>), Sec. 5, eff. September 1, 2009.</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 xml:space="preserve">Acts 2009, 81st Leg., R.S., Ch. 707 (H.B. </w:t>
      </w:r>
      <w:r w:rsidRPr="006F169E">
        <w:rPr>
          <w:rFonts w:ascii="Courier New" w:eastAsia="Times New Roman" w:hAnsi="Courier New" w:cs="Courier New"/>
          <w:color w:val="0000FF"/>
        </w:rPr>
        <w:t>2829</w:t>
      </w:r>
      <w:r w:rsidRPr="006F169E">
        <w:rPr>
          <w:rFonts w:ascii="Courier New" w:eastAsia="Times New Roman" w:hAnsi="Courier New" w:cs="Courier New"/>
          <w:color w:val="000000"/>
        </w:rPr>
        <w:t>), Sec. 6, eff. September 1, 2009.</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 xml:space="preserve">Acts 2009, 81st Leg., R.S., Ch. 707 (H.B. </w:t>
      </w:r>
      <w:r w:rsidRPr="006F169E">
        <w:rPr>
          <w:rFonts w:ascii="Courier New" w:eastAsia="Times New Roman" w:hAnsi="Courier New" w:cs="Courier New"/>
          <w:color w:val="0000FF"/>
        </w:rPr>
        <w:t>2829</w:t>
      </w:r>
      <w:r w:rsidRPr="006F169E">
        <w:rPr>
          <w:rFonts w:ascii="Courier New" w:eastAsia="Times New Roman" w:hAnsi="Courier New" w:cs="Courier New"/>
          <w:color w:val="000000"/>
        </w:rPr>
        <w:t>), Sec. 7, eff. September 1, 2009.</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 xml:space="preserve">Acts 2009, 81st Leg., R.S., Ch. 707 (H.B. </w:t>
      </w:r>
      <w:r w:rsidRPr="006F169E">
        <w:rPr>
          <w:rFonts w:ascii="Courier New" w:eastAsia="Times New Roman" w:hAnsi="Courier New" w:cs="Courier New"/>
          <w:color w:val="0000FF"/>
        </w:rPr>
        <w:t>2829</w:t>
      </w:r>
      <w:r w:rsidRPr="006F169E">
        <w:rPr>
          <w:rFonts w:ascii="Courier New" w:eastAsia="Times New Roman" w:hAnsi="Courier New" w:cs="Courier New"/>
          <w:color w:val="000000"/>
        </w:rPr>
        <w:t>), Sec. 8, eff. September 1, 2009.</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 xml:space="preserve">Acts 2009, 81st Leg., R.S., Ch. 707 (H.B. </w:t>
      </w:r>
      <w:r w:rsidRPr="006F169E">
        <w:rPr>
          <w:rFonts w:ascii="Courier New" w:eastAsia="Times New Roman" w:hAnsi="Courier New" w:cs="Courier New"/>
          <w:color w:val="0000FF"/>
        </w:rPr>
        <w:t>2829</w:t>
      </w:r>
      <w:r w:rsidRPr="006F169E">
        <w:rPr>
          <w:rFonts w:ascii="Courier New" w:eastAsia="Times New Roman" w:hAnsi="Courier New" w:cs="Courier New"/>
          <w:color w:val="000000"/>
        </w:rPr>
        <w:t>), Sec. 9, eff. September 1, 2009.</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 xml:space="preserve">Acts 2009, 81st Leg., R.S., Ch. 707 (H.B. </w:t>
      </w:r>
      <w:r w:rsidRPr="006F169E">
        <w:rPr>
          <w:rFonts w:ascii="Courier New" w:eastAsia="Times New Roman" w:hAnsi="Courier New" w:cs="Courier New"/>
          <w:color w:val="0000FF"/>
        </w:rPr>
        <w:t>2829</w:t>
      </w:r>
      <w:r w:rsidRPr="006F169E">
        <w:rPr>
          <w:rFonts w:ascii="Courier New" w:eastAsia="Times New Roman" w:hAnsi="Courier New" w:cs="Courier New"/>
          <w:color w:val="000000"/>
        </w:rPr>
        <w:t>), Sec. 10, eff. September 1, 2009.</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 xml:space="preserve">Acts 2011, 82nd Leg., R.S., Ch. 1163 (H.B. </w:t>
      </w:r>
      <w:r w:rsidRPr="006F169E">
        <w:rPr>
          <w:rFonts w:ascii="Courier New" w:eastAsia="Times New Roman" w:hAnsi="Courier New" w:cs="Courier New"/>
          <w:color w:val="0000FF"/>
        </w:rPr>
        <w:t>2702</w:t>
      </w:r>
      <w:r w:rsidRPr="006F169E">
        <w:rPr>
          <w:rFonts w:ascii="Courier New" w:eastAsia="Times New Roman" w:hAnsi="Courier New" w:cs="Courier New"/>
          <w:color w:val="000000"/>
        </w:rPr>
        <w:t>), Sec. 192, eff. September 1, 2011.</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 xml:space="preserve">Acts 2011, 82nd Leg., R.S., Ch. 1354 (S.B. </w:t>
      </w:r>
      <w:r w:rsidRPr="006F169E">
        <w:rPr>
          <w:rFonts w:ascii="Courier New" w:eastAsia="Times New Roman" w:hAnsi="Courier New" w:cs="Courier New"/>
          <w:color w:val="0000FF"/>
        </w:rPr>
        <w:t>1286</w:t>
      </w:r>
      <w:r w:rsidRPr="006F169E">
        <w:rPr>
          <w:rFonts w:ascii="Courier New" w:eastAsia="Times New Roman" w:hAnsi="Courier New" w:cs="Courier New"/>
          <w:color w:val="000000"/>
        </w:rPr>
        <w:t>), Sec. 1, eff. September 1, 2011.</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 xml:space="preserve">Acts 2015, 84th Leg., R.S., Ch. 162 (H.B. </w:t>
      </w:r>
      <w:r w:rsidRPr="006F169E">
        <w:rPr>
          <w:rFonts w:ascii="Courier New" w:eastAsia="Times New Roman" w:hAnsi="Courier New" w:cs="Courier New"/>
          <w:color w:val="0000FF"/>
        </w:rPr>
        <w:t>1756</w:t>
      </w:r>
      <w:r w:rsidRPr="006F169E">
        <w:rPr>
          <w:rFonts w:ascii="Courier New" w:eastAsia="Times New Roman" w:hAnsi="Courier New" w:cs="Courier New"/>
          <w:color w:val="000000"/>
        </w:rPr>
        <w:t>), Sec. 1, eff. September 1, 2015.</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 xml:space="preserve">Acts 2015, 84th Leg., R.S., Ch. 162 (H.B. </w:t>
      </w:r>
      <w:r w:rsidRPr="006F169E">
        <w:rPr>
          <w:rFonts w:ascii="Courier New" w:eastAsia="Times New Roman" w:hAnsi="Courier New" w:cs="Courier New"/>
          <w:color w:val="0000FF"/>
        </w:rPr>
        <w:t>1756</w:t>
      </w:r>
      <w:r w:rsidRPr="006F169E">
        <w:rPr>
          <w:rFonts w:ascii="Courier New" w:eastAsia="Times New Roman" w:hAnsi="Courier New" w:cs="Courier New"/>
          <w:color w:val="000000"/>
        </w:rPr>
        <w:t>), Sec. 2, eff. September 1, 2015.</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 xml:space="preserve">Acts 2015, 84th Leg., R.S., Ch. 162 (H.B. </w:t>
      </w:r>
      <w:r w:rsidRPr="006F169E">
        <w:rPr>
          <w:rFonts w:ascii="Courier New" w:eastAsia="Times New Roman" w:hAnsi="Courier New" w:cs="Courier New"/>
          <w:color w:val="0000FF"/>
        </w:rPr>
        <w:t>1756</w:t>
      </w:r>
      <w:r w:rsidRPr="006F169E">
        <w:rPr>
          <w:rFonts w:ascii="Courier New" w:eastAsia="Times New Roman" w:hAnsi="Courier New" w:cs="Courier New"/>
          <w:color w:val="000000"/>
        </w:rPr>
        <w:t>), Sec. 3, eff. September 1, 2015.</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 xml:space="preserve">Acts 2015, 84th Leg., R.S., Ch. 162 (H.B. </w:t>
      </w:r>
      <w:r w:rsidRPr="006F169E">
        <w:rPr>
          <w:rFonts w:ascii="Courier New" w:eastAsia="Times New Roman" w:hAnsi="Courier New" w:cs="Courier New"/>
          <w:color w:val="0000FF"/>
        </w:rPr>
        <w:t>1756</w:t>
      </w:r>
      <w:r w:rsidRPr="006F169E">
        <w:rPr>
          <w:rFonts w:ascii="Courier New" w:eastAsia="Times New Roman" w:hAnsi="Courier New" w:cs="Courier New"/>
          <w:color w:val="000000"/>
        </w:rPr>
        <w:t>), Sec. 4, eff. September 1, 2015.</w:t>
      </w:r>
    </w:p>
    <w:p w:rsidR="006F169E" w:rsidRPr="006F169E" w:rsidRDefault="006F169E" w:rsidP="00472BBB">
      <w:pPr>
        <w:spacing w:line="360" w:lineRule="atLeast"/>
        <w:ind w:firstLine="840"/>
        <w:rPr>
          <w:rFonts w:ascii="Courier New" w:eastAsia="Times New Roman" w:hAnsi="Courier New" w:cs="Courier New"/>
          <w:color w:val="000000"/>
        </w:rPr>
      </w:pPr>
      <w:r w:rsidRPr="006F169E">
        <w:rPr>
          <w:rFonts w:ascii="Courier New" w:eastAsia="Times New Roman" w:hAnsi="Courier New" w:cs="Courier New"/>
          <w:color w:val="000000"/>
        </w:rPr>
        <w:t xml:space="preserve">Acts 2015, 84th Leg., R.S., Ch. 162 (H.B. </w:t>
      </w:r>
      <w:r w:rsidRPr="006F169E">
        <w:rPr>
          <w:rFonts w:ascii="Courier New" w:eastAsia="Times New Roman" w:hAnsi="Courier New" w:cs="Courier New"/>
          <w:color w:val="0000FF"/>
        </w:rPr>
        <w:t>1756</w:t>
      </w:r>
      <w:r w:rsidRPr="006F169E">
        <w:rPr>
          <w:rFonts w:ascii="Courier New" w:eastAsia="Times New Roman" w:hAnsi="Courier New" w:cs="Courier New"/>
          <w:color w:val="000000"/>
        </w:rPr>
        <w:t>), Sec. 5, eff. September 1, 2015.</w:t>
      </w:r>
    </w:p>
    <w:p w:rsidR="00997E78" w:rsidRDefault="00191022" w:rsidP="00472BBB">
      <w:r>
        <w:rPr>
          <w:noProof/>
        </w:rPr>
        <mc:AlternateContent>
          <mc:Choice Requires="wps">
            <w:drawing>
              <wp:anchor distT="0" distB="0" distL="114300" distR="114300" simplePos="0" relativeHeight="251659264" behindDoc="0" locked="0" layoutInCell="0" allowOverlap="1" wp14:anchorId="4750DDFF" wp14:editId="04616000">
                <wp:simplePos x="0" y="0"/>
                <wp:positionH relativeFrom="page">
                  <wp:posOffset>914400</wp:posOffset>
                </wp:positionH>
                <wp:positionV relativeFrom="page">
                  <wp:posOffset>9382125</wp:posOffset>
                </wp:positionV>
                <wp:extent cx="5943600" cy="276225"/>
                <wp:effectExtent l="0" t="0" r="0" b="9525"/>
                <wp:wrapNone/>
                <wp:docPr id="1" name="SWFootPg99"/>
                <wp:cNvGraphicFramePr/>
                <a:graphic xmlns:a="http://schemas.openxmlformats.org/drawingml/2006/main">
                  <a:graphicData uri="http://schemas.microsoft.com/office/word/2010/wordprocessingShape">
                    <wps:wsp>
                      <wps:cNvSpPr txBox="1"/>
                      <wps:spPr>
                        <a:xfrm>
                          <a:off x="0" y="0"/>
                          <a:ext cx="5943600" cy="2762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F2F5E" w:rsidRPr="00191022" w:rsidRDefault="007268C7" w:rsidP="00191022">
                            <w:pPr>
                              <w:rPr>
                                <w:sz w:val="18"/>
                              </w:rPr>
                            </w:pPr>
                            <w:r>
                              <w:rPr>
                                <w:sz w:val="18"/>
                              </w:rPr>
                              <w:t>15406290v.1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750DDFF" id="_x0000_t202" coordsize="21600,21600" o:spt="202" path="m,l,21600r21600,l21600,xe">
                <v:stroke joinstyle="miter"/>
                <v:path gradientshapeok="t" o:connecttype="rect"/>
              </v:shapetype>
              <v:shape id="SWFootPg99" o:spid="_x0000_s1026" type="#_x0000_t202" style="position:absolute;margin-left:1in;margin-top:738.75pt;width:468pt;height:21.7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" o:allowincell="f" filled="f" stroked="f" strokeweight=".5pt">
                <v:textbox inset="0,0,0,0">
                  <w:txbxContent>
                    <w:p w:rsidR="005F2F5E" w:rsidRPr="00191022" w:rsidRDefault="007268C7" w:rsidP="00191022">
                      <w:pPr>
                        <w:rPr>
                          <w:sz w:val="18"/>
                        </w:rPr>
                      </w:pPr>
                      <w:r>
                        <w:rPr>
                          <w:sz w:val="18"/>
                        </w:rPr>
                        <w:t>15406290v.1</w:t>
                      </w:r>
                    </w:p>
                  </w:txbxContent>
                </v:textbox>
                <w10:wrap anchorx="page" anchory="page"/>
              </v:shape>
            </w:pict>
          </mc:Fallback>
        </mc:AlternateContent>
      </w:r>
    </w:p>
    <w:sectPr w:rsidR="00997E78" w:rsidSect="00C52197">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F5E" w:rsidRDefault="005F2F5E" w:rsidP="00191022">
      <w:r>
        <w:separator/>
      </w:r>
    </w:p>
  </w:endnote>
  <w:endnote w:type="continuationSeparator" w:id="0">
    <w:p w:rsidR="005F2F5E" w:rsidRDefault="005F2F5E" w:rsidP="0019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F5E" w:rsidRDefault="005F2F5E" w:rsidP="00472BBB">
    <w:pPr>
      <w:pStyle w:val="Footer"/>
    </w:pPr>
    <w:r>
      <w:tab/>
    </w:r>
    <w:r>
      <w:fldChar w:fldCharType="begin"/>
    </w:r>
    <w:r>
      <w:instrText xml:space="preserve"> DOCPROPERTY "SWDocID"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F5E" w:rsidRDefault="005F2F5E" w:rsidP="00472BBB">
    <w:pPr>
      <w:pStyle w:val="Footer"/>
    </w:pPr>
    <w:r>
      <w:tab/>
    </w:r>
    <w:r>
      <w:fldChar w:fldCharType="begin"/>
    </w:r>
    <w:r>
      <w:instrText xml:space="preserve"> PAGE   \* MERGEFORMAT </w:instrText>
    </w:r>
    <w:r>
      <w:fldChar w:fldCharType="separate"/>
    </w:r>
    <w:r w:rsidR="00B65243">
      <w:rPr>
        <w:noProof/>
      </w:rPr>
      <w:t>i</w:t>
    </w:r>
    <w:r>
      <w:rPr>
        <w:noProof/>
      </w:rPr>
      <w:fldChar w:fldCharType="end"/>
    </w:r>
    <w:r>
      <w:fldChar w:fldCharType="begin"/>
    </w:r>
    <w:r>
      <w:instrText xml:space="preserve"> DOCPROPERTY "SWDocID"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F5E" w:rsidRDefault="005F2F5E">
    <w:pPr>
      <w:pStyle w:val="Footer"/>
    </w:pPr>
  </w:p>
  <w:p w:rsidR="005F2F5E" w:rsidRDefault="005F2F5E" w:rsidP="00472BBB">
    <w:pPr>
      <w:pStyle w:val="Footer"/>
    </w:pPr>
    <w:r>
      <w:tab/>
    </w:r>
    <w:r>
      <w:fldChar w:fldCharType="begin"/>
    </w:r>
    <w:r>
      <w:instrText xml:space="preserve"> PAGE   \* MERGEFORMAT </w:instrText>
    </w:r>
    <w:r>
      <w:fldChar w:fldCharType="separate"/>
    </w:r>
    <w:r w:rsidR="00B65243">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F5E" w:rsidRDefault="005F2F5E" w:rsidP="00191022">
      <w:r>
        <w:separator/>
      </w:r>
    </w:p>
  </w:footnote>
  <w:footnote w:type="continuationSeparator" w:id="0">
    <w:p w:rsidR="005F2F5E" w:rsidRDefault="005F2F5E" w:rsidP="00191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46C21"/>
    <w:multiLevelType w:val="multilevel"/>
    <w:tmpl w:val="DA9C253A"/>
    <w:lvl w:ilvl="0">
      <w:start w:val="1"/>
      <w:numFmt w:val="decimal"/>
      <w:pStyle w:val="Heading1"/>
      <w:suff w:val="nothing"/>
      <w:lvlText w:val="ARTICLE %1.  "/>
      <w:lvlJc w:val="left"/>
      <w:pPr>
        <w:tabs>
          <w:tab w:val="num" w:pos="0"/>
        </w:tabs>
        <w:ind w:left="0" w:firstLine="0"/>
      </w:pPr>
      <w:rPr>
        <w:rFonts w:ascii="Courier New" w:hAnsi="Courier New" w:cs="Courier New"/>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isLgl/>
      <w:suff w:val="nothing"/>
      <w:lvlText w:val="Sec. %1.%2.  "/>
      <w:lvlJc w:val="left"/>
      <w:pPr>
        <w:tabs>
          <w:tab w:val="num" w:pos="2160"/>
        </w:tabs>
        <w:ind w:left="2160" w:firstLine="720"/>
      </w:pPr>
      <w:rPr>
        <w:rFonts w:ascii="Courier New" w:hAnsi="Courier New" w:cs="Courier New"/>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suff w:val="nothing"/>
      <w:lvlText w:val=""/>
      <w:lvlJc w:val="left"/>
      <w:pPr>
        <w:tabs>
          <w:tab w:val="num" w:pos="0"/>
        </w:tabs>
        <w:ind w:left="0" w:firstLine="1440"/>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0"/>
        </w:tabs>
        <w:ind w:left="0" w:firstLine="2160"/>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0"/>
        </w:tabs>
        <w:ind w:left="0" w:firstLine="2880"/>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0"/>
        </w:tabs>
        <w:ind w:left="0" w:firstLine="3600"/>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0"/>
        </w:tabs>
        <w:ind w:left="0" w:firstLine="4320"/>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0"/>
        </w:tabs>
        <w:ind w:left="0" w:firstLine="5040"/>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0"/>
        </w:tabs>
        <w:ind w:left="0" w:firstLine="5760"/>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ActiveDesign" w:val="Heading"/>
    <w:docVar w:name="SWAllDesigns" w:val="Heading|"/>
    <w:docVar w:name="SWAllLineBreaks" w:val="Heading~~0|0|0|0|0|0|0|0|0|@@"/>
    <w:docVar w:name="SWDocIDLayout" w:val="7"/>
    <w:docVar w:name="SWDocIDLocation" w:val="3"/>
    <w:docVar w:name="SWTOCLevelsInfo" w:val="1=2|.ºº|2|0|0|@@2=2|.ºº|2|0|0|@@"/>
    <w:docVar w:name="SWTOCLinkToLevel" w:val="Heading 1=1|Heading 2=2|"/>
    <w:docVar w:name="SWTOCProperties" w:val="2|0|1|1|1|0|0|"/>
  </w:docVars>
  <w:rsids>
    <w:rsidRoot w:val="006F169E"/>
    <w:rsid w:val="0005534B"/>
    <w:rsid w:val="00110FD3"/>
    <w:rsid w:val="001477EC"/>
    <w:rsid w:val="00191022"/>
    <w:rsid w:val="001B0E8E"/>
    <w:rsid w:val="001D13E3"/>
    <w:rsid w:val="00223E74"/>
    <w:rsid w:val="002B385E"/>
    <w:rsid w:val="002E2BEA"/>
    <w:rsid w:val="003403AF"/>
    <w:rsid w:val="003E13BD"/>
    <w:rsid w:val="00472BBB"/>
    <w:rsid w:val="004975D2"/>
    <w:rsid w:val="004A4BC0"/>
    <w:rsid w:val="004C2E22"/>
    <w:rsid w:val="004F0083"/>
    <w:rsid w:val="005105D3"/>
    <w:rsid w:val="005216C6"/>
    <w:rsid w:val="00585BF5"/>
    <w:rsid w:val="005E14D7"/>
    <w:rsid w:val="005F2F5E"/>
    <w:rsid w:val="00640DC0"/>
    <w:rsid w:val="00681928"/>
    <w:rsid w:val="00687201"/>
    <w:rsid w:val="00687E97"/>
    <w:rsid w:val="006A02F2"/>
    <w:rsid w:val="006A2438"/>
    <w:rsid w:val="006C2BA5"/>
    <w:rsid w:val="006F169E"/>
    <w:rsid w:val="00702FFC"/>
    <w:rsid w:val="007268C7"/>
    <w:rsid w:val="00731F12"/>
    <w:rsid w:val="00770492"/>
    <w:rsid w:val="007C00ED"/>
    <w:rsid w:val="00843D9E"/>
    <w:rsid w:val="00853747"/>
    <w:rsid w:val="00871494"/>
    <w:rsid w:val="008877F8"/>
    <w:rsid w:val="008C7EC7"/>
    <w:rsid w:val="008E1765"/>
    <w:rsid w:val="00952A3B"/>
    <w:rsid w:val="00982B8E"/>
    <w:rsid w:val="00997E78"/>
    <w:rsid w:val="00A75E3B"/>
    <w:rsid w:val="00AE70A1"/>
    <w:rsid w:val="00B65243"/>
    <w:rsid w:val="00BB54A3"/>
    <w:rsid w:val="00BD5FFF"/>
    <w:rsid w:val="00C26BE1"/>
    <w:rsid w:val="00C416FE"/>
    <w:rsid w:val="00C52197"/>
    <w:rsid w:val="00CD666D"/>
    <w:rsid w:val="00D02233"/>
    <w:rsid w:val="00D1065D"/>
    <w:rsid w:val="00D2624F"/>
    <w:rsid w:val="00D57AB2"/>
    <w:rsid w:val="00DC6F86"/>
    <w:rsid w:val="00F6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uiPriority="29" w:qFormat="1"/>
    <w:lsdException w:name="Default Paragraph Font" w:semiHidden="1" w:uiPriority="1" w:unhideWhenUsed="1"/>
    <w:lsdException w:name="Body Text" w:uiPriority="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uiPriority="9" w:qFormat="1"/>
    <w:lsdException w:name="Body Text First Indent 2" w:uiPriority="9"/>
    <w:lsdException w:name="Note Heading" w:semiHidden="1" w:unhideWhenUsed="1"/>
    <w:lsdException w:name="Body Text 2" w:uiPriority="9"/>
    <w:lsdException w:name="Body Text 3" w:semiHidden="1" w:unhideWhenUsed="1"/>
    <w:lsdException w:name="Body Text Indent 2" w:semiHidden="1" w:unhideWhenUsed="1"/>
    <w:lsdException w:name="Body Text Indent 3" w:semiHidden="1" w:unhideWhenUsed="1"/>
    <w:lsdException w:name="Block Text" w:uiPriority="10" w:qFormat="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9" w:qFormat="1"/>
    <w:lsdException w:name="Quote" w:uiPriority="10"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F86"/>
  </w:style>
  <w:style w:type="paragraph" w:styleId="Heading1">
    <w:name w:val="heading 1"/>
    <w:basedOn w:val="Normal"/>
    <w:next w:val="BodyText"/>
    <w:link w:val="Heading1Char"/>
    <w:uiPriority w:val="19"/>
    <w:qFormat/>
    <w:rsid w:val="001477EC"/>
    <w:pPr>
      <w:keepNext/>
      <w:numPr>
        <w:numId w:val="10"/>
      </w:numPr>
      <w:tabs>
        <w:tab w:val="clear" w:pos="0"/>
      </w:tabs>
      <w:spacing w:before="240" w:after="240"/>
      <w:jc w:val="center"/>
      <w:outlineLvl w:val="0"/>
    </w:pPr>
    <w:rPr>
      <w:rFonts w:ascii="Courier New" w:eastAsiaTheme="majorEastAsia" w:hAnsi="Courier New" w:cs="Courier New"/>
      <w:bCs/>
      <w:color w:val="000000"/>
      <w:szCs w:val="28"/>
    </w:rPr>
  </w:style>
  <w:style w:type="paragraph" w:styleId="Heading2">
    <w:name w:val="heading 2"/>
    <w:basedOn w:val="Normal"/>
    <w:next w:val="BodyText"/>
    <w:link w:val="Heading2Char"/>
    <w:uiPriority w:val="19"/>
    <w:qFormat/>
    <w:rsid w:val="001477EC"/>
    <w:pPr>
      <w:numPr>
        <w:ilvl w:val="1"/>
        <w:numId w:val="10"/>
      </w:numPr>
      <w:tabs>
        <w:tab w:val="clear" w:pos="2160"/>
      </w:tabs>
      <w:spacing w:line="360" w:lineRule="atLeast"/>
      <w:ind w:left="0"/>
      <w:jc w:val="both"/>
      <w:outlineLvl w:val="1"/>
    </w:pPr>
    <w:rPr>
      <w:rFonts w:ascii="Courier New" w:eastAsiaTheme="majorEastAsia" w:hAnsi="Courier New" w:cs="Courier New"/>
      <w:bCs/>
      <w:color w:val="000000"/>
      <w:szCs w:val="26"/>
    </w:rPr>
  </w:style>
  <w:style w:type="paragraph" w:styleId="Heading3">
    <w:name w:val="heading 3"/>
    <w:basedOn w:val="Normal"/>
    <w:next w:val="BodyText"/>
    <w:link w:val="Heading3Char"/>
    <w:uiPriority w:val="19"/>
    <w:qFormat/>
    <w:rsid w:val="001477EC"/>
    <w:pPr>
      <w:numPr>
        <w:ilvl w:val="2"/>
        <w:numId w:val="10"/>
      </w:numPr>
      <w:tabs>
        <w:tab w:val="clear" w:pos="0"/>
      </w:tabs>
      <w:spacing w:after="240"/>
      <w:jc w:val="both"/>
      <w:outlineLvl w:val="2"/>
    </w:pPr>
    <w:rPr>
      <w:rFonts w:eastAsiaTheme="majorEastAsia" w:cs="Times New Roman"/>
      <w:bCs/>
      <w:color w:val="000000"/>
    </w:rPr>
  </w:style>
  <w:style w:type="paragraph" w:styleId="Heading4">
    <w:name w:val="heading 4"/>
    <w:basedOn w:val="Normal"/>
    <w:next w:val="BodyText"/>
    <w:link w:val="Heading4Char"/>
    <w:uiPriority w:val="19"/>
    <w:qFormat/>
    <w:rsid w:val="001477EC"/>
    <w:pPr>
      <w:numPr>
        <w:ilvl w:val="3"/>
        <w:numId w:val="10"/>
      </w:numPr>
      <w:tabs>
        <w:tab w:val="clear" w:pos="0"/>
      </w:tabs>
      <w:spacing w:after="240"/>
      <w:jc w:val="both"/>
      <w:outlineLvl w:val="3"/>
    </w:pPr>
    <w:rPr>
      <w:rFonts w:eastAsiaTheme="majorEastAsia" w:cs="Times New Roman"/>
      <w:bCs/>
      <w:iCs/>
      <w:color w:val="000000"/>
    </w:rPr>
  </w:style>
  <w:style w:type="paragraph" w:styleId="Heading5">
    <w:name w:val="heading 5"/>
    <w:basedOn w:val="Normal"/>
    <w:next w:val="BodyText"/>
    <w:link w:val="Heading5Char"/>
    <w:uiPriority w:val="19"/>
    <w:qFormat/>
    <w:rsid w:val="001477EC"/>
    <w:pPr>
      <w:numPr>
        <w:ilvl w:val="4"/>
        <w:numId w:val="10"/>
      </w:numPr>
      <w:tabs>
        <w:tab w:val="clear" w:pos="0"/>
      </w:tabs>
      <w:spacing w:after="240"/>
      <w:jc w:val="both"/>
      <w:outlineLvl w:val="4"/>
    </w:pPr>
    <w:rPr>
      <w:rFonts w:eastAsiaTheme="majorEastAsia" w:cs="Times New Roman"/>
      <w:color w:val="000000"/>
    </w:rPr>
  </w:style>
  <w:style w:type="paragraph" w:styleId="Heading6">
    <w:name w:val="heading 6"/>
    <w:basedOn w:val="Normal"/>
    <w:next w:val="BodyText"/>
    <w:link w:val="Heading6Char"/>
    <w:uiPriority w:val="19"/>
    <w:qFormat/>
    <w:rsid w:val="001477EC"/>
    <w:pPr>
      <w:numPr>
        <w:ilvl w:val="5"/>
        <w:numId w:val="10"/>
      </w:numPr>
      <w:tabs>
        <w:tab w:val="clear" w:pos="0"/>
      </w:tabs>
      <w:spacing w:after="240"/>
      <w:jc w:val="both"/>
      <w:outlineLvl w:val="5"/>
    </w:pPr>
    <w:rPr>
      <w:rFonts w:eastAsiaTheme="majorEastAsia" w:cs="Times New Roman"/>
      <w:iCs/>
      <w:color w:val="000000"/>
    </w:rPr>
  </w:style>
  <w:style w:type="paragraph" w:styleId="Heading7">
    <w:name w:val="heading 7"/>
    <w:basedOn w:val="Normal"/>
    <w:next w:val="BodyText"/>
    <w:link w:val="Heading7Char"/>
    <w:uiPriority w:val="19"/>
    <w:qFormat/>
    <w:rsid w:val="001477EC"/>
    <w:pPr>
      <w:numPr>
        <w:ilvl w:val="6"/>
        <w:numId w:val="10"/>
      </w:numPr>
      <w:tabs>
        <w:tab w:val="clear" w:pos="0"/>
      </w:tabs>
      <w:spacing w:after="240"/>
      <w:jc w:val="both"/>
      <w:outlineLvl w:val="6"/>
    </w:pPr>
    <w:rPr>
      <w:rFonts w:eastAsiaTheme="majorEastAsia" w:cs="Times New Roman"/>
      <w:iCs/>
      <w:color w:val="000000"/>
    </w:rPr>
  </w:style>
  <w:style w:type="paragraph" w:styleId="Heading8">
    <w:name w:val="heading 8"/>
    <w:basedOn w:val="Normal"/>
    <w:next w:val="BodyText"/>
    <w:link w:val="Heading8Char"/>
    <w:uiPriority w:val="19"/>
    <w:qFormat/>
    <w:rsid w:val="001477EC"/>
    <w:pPr>
      <w:numPr>
        <w:ilvl w:val="7"/>
        <w:numId w:val="10"/>
      </w:numPr>
      <w:tabs>
        <w:tab w:val="clear" w:pos="0"/>
      </w:tabs>
      <w:spacing w:after="240"/>
      <w:jc w:val="both"/>
      <w:outlineLvl w:val="7"/>
    </w:pPr>
    <w:rPr>
      <w:rFonts w:eastAsiaTheme="majorEastAsia" w:cs="Times New Roman"/>
      <w:color w:val="000000"/>
      <w:szCs w:val="20"/>
    </w:rPr>
  </w:style>
  <w:style w:type="paragraph" w:styleId="Heading9">
    <w:name w:val="heading 9"/>
    <w:basedOn w:val="Normal"/>
    <w:next w:val="BodyText"/>
    <w:link w:val="Heading9Char"/>
    <w:uiPriority w:val="19"/>
    <w:qFormat/>
    <w:rsid w:val="001477EC"/>
    <w:pPr>
      <w:numPr>
        <w:ilvl w:val="8"/>
        <w:numId w:val="10"/>
      </w:numPr>
      <w:tabs>
        <w:tab w:val="clear" w:pos="0"/>
      </w:tabs>
      <w:spacing w:after="240"/>
      <w:jc w:val="both"/>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10"/>
    <w:qFormat/>
    <w:rsid w:val="00DC6F86"/>
    <w:pPr>
      <w:spacing w:after="240"/>
      <w:ind w:left="1440" w:right="1440"/>
      <w:jc w:val="both"/>
    </w:pPr>
    <w:rPr>
      <w:rFonts w:eastAsiaTheme="minorEastAsia"/>
      <w:iCs/>
    </w:rPr>
  </w:style>
  <w:style w:type="paragraph" w:styleId="BodyText">
    <w:name w:val="Body Text"/>
    <w:basedOn w:val="Normal"/>
    <w:link w:val="BodyTextChar"/>
    <w:uiPriority w:val="9"/>
    <w:qFormat/>
    <w:rsid w:val="00DC6F86"/>
    <w:pPr>
      <w:spacing w:after="240"/>
      <w:jc w:val="both"/>
    </w:pPr>
  </w:style>
  <w:style w:type="character" w:customStyle="1" w:styleId="BodyTextChar">
    <w:name w:val="Body Text Char"/>
    <w:basedOn w:val="DefaultParagraphFont"/>
    <w:link w:val="BodyText"/>
    <w:uiPriority w:val="9"/>
    <w:rsid w:val="00DC6F86"/>
  </w:style>
  <w:style w:type="paragraph" w:styleId="BodyTextFirstIndent">
    <w:name w:val="Body Text First Indent"/>
    <w:basedOn w:val="BodyText"/>
    <w:link w:val="BodyTextFirstIndentChar"/>
    <w:uiPriority w:val="9"/>
    <w:qFormat/>
    <w:rsid w:val="00DC6F86"/>
    <w:pPr>
      <w:ind w:firstLine="720"/>
    </w:pPr>
  </w:style>
  <w:style w:type="character" w:customStyle="1" w:styleId="BodyTextFirstIndentChar">
    <w:name w:val="Body Text First Indent Char"/>
    <w:basedOn w:val="BodyTextChar"/>
    <w:link w:val="BodyTextFirstIndent"/>
    <w:uiPriority w:val="9"/>
    <w:rsid w:val="00DC6F86"/>
  </w:style>
  <w:style w:type="paragraph" w:styleId="Title">
    <w:name w:val="Title"/>
    <w:basedOn w:val="Normal"/>
    <w:link w:val="TitleChar"/>
    <w:uiPriority w:val="14"/>
    <w:qFormat/>
    <w:rsid w:val="00DC6F86"/>
    <w:pPr>
      <w:keepNext/>
      <w:spacing w:after="240"/>
      <w:contextualSpacing/>
      <w:jc w:val="center"/>
    </w:pPr>
    <w:rPr>
      <w:rFonts w:eastAsiaTheme="majorEastAsia" w:cstheme="majorBidi"/>
      <w:b/>
      <w:caps/>
      <w:szCs w:val="52"/>
    </w:rPr>
  </w:style>
  <w:style w:type="character" w:customStyle="1" w:styleId="TitleChar">
    <w:name w:val="Title Char"/>
    <w:basedOn w:val="DefaultParagraphFont"/>
    <w:link w:val="Title"/>
    <w:uiPriority w:val="14"/>
    <w:rsid w:val="00DC6F86"/>
    <w:rPr>
      <w:rFonts w:eastAsiaTheme="majorEastAsia" w:cstheme="majorBidi"/>
      <w:b/>
      <w:caps/>
      <w:szCs w:val="52"/>
    </w:rPr>
  </w:style>
  <w:style w:type="paragraph" w:styleId="Subtitle">
    <w:name w:val="Subtitle"/>
    <w:basedOn w:val="Normal"/>
    <w:link w:val="SubtitleChar"/>
    <w:qFormat/>
    <w:rsid w:val="00DC6F86"/>
    <w:pPr>
      <w:keepNext/>
      <w:numPr>
        <w:ilvl w:val="1"/>
      </w:numPr>
      <w:spacing w:after="240"/>
      <w:contextualSpacing/>
    </w:pPr>
    <w:rPr>
      <w:rFonts w:eastAsiaTheme="majorEastAsia" w:cstheme="majorBidi"/>
      <w:b/>
      <w:iCs/>
    </w:rPr>
  </w:style>
  <w:style w:type="character" w:customStyle="1" w:styleId="SubtitleChar">
    <w:name w:val="Subtitle Char"/>
    <w:basedOn w:val="DefaultParagraphFont"/>
    <w:link w:val="Subtitle"/>
    <w:uiPriority w:val="15"/>
    <w:rsid w:val="00DC6F86"/>
    <w:rPr>
      <w:rFonts w:eastAsiaTheme="majorEastAsia" w:cstheme="majorBidi"/>
      <w:b/>
      <w:iCs/>
    </w:rPr>
  </w:style>
  <w:style w:type="paragraph" w:styleId="ListParagraph">
    <w:name w:val="List Paragraph"/>
    <w:basedOn w:val="Normal"/>
    <w:uiPriority w:val="29"/>
    <w:rsid w:val="00DC6F86"/>
    <w:pPr>
      <w:spacing w:after="240"/>
      <w:contextualSpacing/>
    </w:pPr>
  </w:style>
  <w:style w:type="paragraph" w:styleId="Quote">
    <w:name w:val="Quote"/>
    <w:basedOn w:val="Normal"/>
    <w:next w:val="Normal"/>
    <w:link w:val="QuoteChar"/>
    <w:uiPriority w:val="10"/>
    <w:rsid w:val="00DC6F86"/>
    <w:pPr>
      <w:spacing w:after="240"/>
      <w:ind w:left="720" w:right="720"/>
      <w:jc w:val="both"/>
    </w:pPr>
    <w:rPr>
      <w:iCs/>
      <w:color w:val="000000" w:themeColor="text1"/>
    </w:rPr>
  </w:style>
  <w:style w:type="character" w:customStyle="1" w:styleId="QuoteChar">
    <w:name w:val="Quote Char"/>
    <w:basedOn w:val="DefaultParagraphFont"/>
    <w:link w:val="Quote"/>
    <w:uiPriority w:val="10"/>
    <w:rsid w:val="00DC6F86"/>
    <w:rPr>
      <w:iCs/>
      <w:color w:val="000000" w:themeColor="text1"/>
    </w:rPr>
  </w:style>
  <w:style w:type="character" w:customStyle="1" w:styleId="Heading1Char">
    <w:name w:val="Heading 1 Char"/>
    <w:basedOn w:val="DefaultParagraphFont"/>
    <w:link w:val="Heading1"/>
    <w:uiPriority w:val="19"/>
    <w:rsid w:val="001477EC"/>
    <w:rPr>
      <w:rFonts w:ascii="Courier New" w:eastAsiaTheme="majorEastAsia" w:hAnsi="Courier New" w:cs="Courier New"/>
      <w:bCs/>
      <w:color w:val="000000"/>
      <w:szCs w:val="28"/>
    </w:rPr>
  </w:style>
  <w:style w:type="character" w:customStyle="1" w:styleId="Heading2Char">
    <w:name w:val="Heading 2 Char"/>
    <w:basedOn w:val="DefaultParagraphFont"/>
    <w:link w:val="Heading2"/>
    <w:uiPriority w:val="19"/>
    <w:rsid w:val="001477EC"/>
    <w:rPr>
      <w:rFonts w:ascii="Courier New" w:eastAsiaTheme="majorEastAsia" w:hAnsi="Courier New" w:cs="Courier New"/>
      <w:bCs/>
      <w:color w:val="000000"/>
      <w:szCs w:val="26"/>
    </w:rPr>
  </w:style>
  <w:style w:type="character" w:customStyle="1" w:styleId="Heading3Char">
    <w:name w:val="Heading 3 Char"/>
    <w:basedOn w:val="DefaultParagraphFont"/>
    <w:link w:val="Heading3"/>
    <w:uiPriority w:val="19"/>
    <w:rsid w:val="001477EC"/>
    <w:rPr>
      <w:rFonts w:eastAsiaTheme="majorEastAsia" w:cs="Times New Roman"/>
      <w:bCs/>
      <w:color w:val="000000"/>
    </w:rPr>
  </w:style>
  <w:style w:type="character" w:customStyle="1" w:styleId="Heading4Char">
    <w:name w:val="Heading 4 Char"/>
    <w:basedOn w:val="DefaultParagraphFont"/>
    <w:link w:val="Heading4"/>
    <w:uiPriority w:val="19"/>
    <w:rsid w:val="001477EC"/>
    <w:rPr>
      <w:rFonts w:eastAsiaTheme="majorEastAsia" w:cs="Times New Roman"/>
      <w:bCs/>
      <w:iCs/>
      <w:color w:val="000000"/>
    </w:rPr>
  </w:style>
  <w:style w:type="character" w:customStyle="1" w:styleId="Heading5Char">
    <w:name w:val="Heading 5 Char"/>
    <w:basedOn w:val="DefaultParagraphFont"/>
    <w:link w:val="Heading5"/>
    <w:uiPriority w:val="19"/>
    <w:rsid w:val="001477EC"/>
    <w:rPr>
      <w:rFonts w:eastAsiaTheme="majorEastAsia" w:cs="Times New Roman"/>
      <w:color w:val="000000"/>
    </w:rPr>
  </w:style>
  <w:style w:type="character" w:customStyle="1" w:styleId="Heading6Char">
    <w:name w:val="Heading 6 Char"/>
    <w:basedOn w:val="DefaultParagraphFont"/>
    <w:link w:val="Heading6"/>
    <w:uiPriority w:val="19"/>
    <w:rsid w:val="001477EC"/>
    <w:rPr>
      <w:rFonts w:eastAsiaTheme="majorEastAsia" w:cs="Times New Roman"/>
      <w:iCs/>
      <w:color w:val="000000"/>
    </w:rPr>
  </w:style>
  <w:style w:type="character" w:customStyle="1" w:styleId="Heading7Char">
    <w:name w:val="Heading 7 Char"/>
    <w:basedOn w:val="DefaultParagraphFont"/>
    <w:link w:val="Heading7"/>
    <w:uiPriority w:val="19"/>
    <w:rsid w:val="001477EC"/>
    <w:rPr>
      <w:rFonts w:eastAsiaTheme="majorEastAsia" w:cs="Times New Roman"/>
      <w:iCs/>
      <w:color w:val="000000"/>
    </w:rPr>
  </w:style>
  <w:style w:type="character" w:customStyle="1" w:styleId="Heading8Char">
    <w:name w:val="Heading 8 Char"/>
    <w:basedOn w:val="DefaultParagraphFont"/>
    <w:link w:val="Heading8"/>
    <w:uiPriority w:val="19"/>
    <w:rsid w:val="001477EC"/>
    <w:rPr>
      <w:rFonts w:eastAsiaTheme="majorEastAsia" w:cs="Times New Roman"/>
      <w:color w:val="000000"/>
      <w:szCs w:val="20"/>
    </w:rPr>
  </w:style>
  <w:style w:type="character" w:customStyle="1" w:styleId="Heading9Char">
    <w:name w:val="Heading 9 Char"/>
    <w:basedOn w:val="DefaultParagraphFont"/>
    <w:link w:val="Heading9"/>
    <w:uiPriority w:val="19"/>
    <w:rsid w:val="001477EC"/>
    <w:rPr>
      <w:rFonts w:eastAsiaTheme="majorEastAsia" w:cs="Times New Roman"/>
      <w:iCs/>
      <w:color w:val="000000"/>
      <w:szCs w:val="20"/>
    </w:rPr>
  </w:style>
  <w:style w:type="paragraph" w:styleId="Header">
    <w:name w:val="header"/>
    <w:basedOn w:val="Normal"/>
    <w:link w:val="HeaderChar"/>
    <w:uiPriority w:val="99"/>
    <w:unhideWhenUsed/>
    <w:rsid w:val="00DC6F86"/>
    <w:pPr>
      <w:tabs>
        <w:tab w:val="center" w:pos="4680"/>
        <w:tab w:val="right" w:pos="9360"/>
      </w:tabs>
    </w:pPr>
  </w:style>
  <w:style w:type="character" w:customStyle="1" w:styleId="HeaderChar">
    <w:name w:val="Header Char"/>
    <w:basedOn w:val="DefaultParagraphFont"/>
    <w:link w:val="Header"/>
    <w:uiPriority w:val="99"/>
    <w:rsid w:val="00DC6F86"/>
  </w:style>
  <w:style w:type="paragraph" w:styleId="Footer">
    <w:name w:val="footer"/>
    <w:basedOn w:val="Normal"/>
    <w:link w:val="FooterChar"/>
    <w:uiPriority w:val="99"/>
    <w:unhideWhenUsed/>
    <w:rsid w:val="00DC6F86"/>
    <w:pPr>
      <w:tabs>
        <w:tab w:val="center" w:pos="4680"/>
        <w:tab w:val="right" w:pos="9360"/>
      </w:tabs>
    </w:pPr>
  </w:style>
  <w:style w:type="character" w:customStyle="1" w:styleId="FooterChar">
    <w:name w:val="Footer Char"/>
    <w:basedOn w:val="DefaultParagraphFont"/>
    <w:link w:val="Footer"/>
    <w:uiPriority w:val="99"/>
    <w:rsid w:val="00DC6F86"/>
  </w:style>
  <w:style w:type="paragraph" w:styleId="Signature">
    <w:name w:val="Signature"/>
    <w:basedOn w:val="Normal"/>
    <w:link w:val="SignatureChar"/>
    <w:uiPriority w:val="29"/>
    <w:qFormat/>
    <w:rsid w:val="00DC6F86"/>
    <w:pPr>
      <w:keepLines/>
      <w:tabs>
        <w:tab w:val="left" w:leader="underscore" w:pos="9360"/>
      </w:tabs>
      <w:ind w:left="4680"/>
    </w:pPr>
  </w:style>
  <w:style w:type="character" w:customStyle="1" w:styleId="SignatureChar">
    <w:name w:val="Signature Char"/>
    <w:basedOn w:val="DefaultParagraphFont"/>
    <w:link w:val="Signature"/>
    <w:uiPriority w:val="29"/>
    <w:rsid w:val="00DC6F86"/>
  </w:style>
  <w:style w:type="paragraph" w:styleId="BodyText2">
    <w:name w:val="Body Text 2"/>
    <w:basedOn w:val="Normal"/>
    <w:link w:val="BodyText2Char"/>
    <w:uiPriority w:val="9"/>
    <w:rsid w:val="00DC6F86"/>
    <w:pPr>
      <w:spacing w:line="480" w:lineRule="auto"/>
    </w:pPr>
  </w:style>
  <w:style w:type="character" w:customStyle="1" w:styleId="BodyText2Char">
    <w:name w:val="Body Text 2 Char"/>
    <w:basedOn w:val="DefaultParagraphFont"/>
    <w:link w:val="BodyText2"/>
    <w:uiPriority w:val="9"/>
    <w:rsid w:val="00DC6F86"/>
  </w:style>
  <w:style w:type="paragraph" w:styleId="BodyTextIndent">
    <w:name w:val="Body Text Indent"/>
    <w:basedOn w:val="Normal"/>
    <w:link w:val="BodyTextIndentChar"/>
    <w:uiPriority w:val="99"/>
    <w:semiHidden/>
    <w:unhideWhenUsed/>
    <w:rsid w:val="00DC6F86"/>
    <w:pPr>
      <w:spacing w:after="120"/>
      <w:ind w:left="360"/>
    </w:pPr>
  </w:style>
  <w:style w:type="character" w:customStyle="1" w:styleId="BodyTextIndentChar">
    <w:name w:val="Body Text Indent Char"/>
    <w:basedOn w:val="DefaultParagraphFont"/>
    <w:link w:val="BodyTextIndent"/>
    <w:uiPriority w:val="99"/>
    <w:semiHidden/>
    <w:rsid w:val="00DC6F86"/>
  </w:style>
  <w:style w:type="paragraph" w:styleId="BodyTextFirstIndent2">
    <w:name w:val="Body Text First Indent 2"/>
    <w:basedOn w:val="BodyTextIndent"/>
    <w:link w:val="BodyTextFirstIndent2Char"/>
    <w:uiPriority w:val="9"/>
    <w:rsid w:val="00DC6F86"/>
    <w:pPr>
      <w:spacing w:after="0" w:line="480" w:lineRule="auto"/>
      <w:ind w:left="0" w:firstLine="720"/>
    </w:pPr>
  </w:style>
  <w:style w:type="character" w:customStyle="1" w:styleId="BodyTextFirstIndent2Char">
    <w:name w:val="Body Text First Indent 2 Char"/>
    <w:basedOn w:val="BodyTextIndentChar"/>
    <w:link w:val="BodyTextFirstIndent2"/>
    <w:uiPriority w:val="9"/>
    <w:rsid w:val="00DC6F86"/>
  </w:style>
  <w:style w:type="paragraph" w:customStyle="1" w:styleId="SignatureBy">
    <w:name w:val="Signature By"/>
    <w:basedOn w:val="Normal"/>
    <w:link w:val="SignatureByChar"/>
    <w:uiPriority w:val="29"/>
    <w:qFormat/>
    <w:rsid w:val="00DC6F86"/>
    <w:pPr>
      <w:keepLines/>
      <w:tabs>
        <w:tab w:val="left" w:leader="underscore" w:pos="9360"/>
      </w:tabs>
      <w:ind w:left="5040" w:hanging="360"/>
    </w:pPr>
  </w:style>
  <w:style w:type="character" w:customStyle="1" w:styleId="SignatureByChar">
    <w:name w:val="Signature By Char"/>
    <w:basedOn w:val="DefaultParagraphFont"/>
    <w:link w:val="SignatureBy"/>
    <w:uiPriority w:val="29"/>
    <w:rsid w:val="00DC6F86"/>
  </w:style>
  <w:style w:type="paragraph" w:customStyle="1" w:styleId="TitleBA">
    <w:name w:val="Title BA"/>
    <w:basedOn w:val="Normal"/>
    <w:rsid w:val="00997E78"/>
    <w:pPr>
      <w:keepNext/>
      <w:spacing w:after="240"/>
      <w:jc w:val="center"/>
    </w:pPr>
    <w:rPr>
      <w:rFonts w:eastAsia="Times New Roman" w:cs="Times New Roman"/>
      <w:b/>
      <w:caps/>
    </w:rPr>
  </w:style>
  <w:style w:type="paragraph" w:styleId="TOC1">
    <w:name w:val="toc 1"/>
    <w:basedOn w:val="Normal"/>
    <w:next w:val="Normal"/>
    <w:autoRedefine/>
    <w:uiPriority w:val="39"/>
    <w:unhideWhenUsed/>
    <w:rsid w:val="00BB54A3"/>
    <w:pPr>
      <w:tabs>
        <w:tab w:val="right" w:leader="dot" w:pos="9360"/>
      </w:tabs>
      <w:spacing w:after="100"/>
    </w:pPr>
  </w:style>
  <w:style w:type="paragraph" w:styleId="TOC2">
    <w:name w:val="toc 2"/>
    <w:basedOn w:val="Normal"/>
    <w:next w:val="Normal"/>
    <w:autoRedefine/>
    <w:uiPriority w:val="39"/>
    <w:unhideWhenUsed/>
    <w:rsid w:val="00BB54A3"/>
    <w:pPr>
      <w:tabs>
        <w:tab w:val="right" w:leader="dot" w:pos="9360"/>
      </w:tabs>
      <w:spacing w:after="100"/>
      <w:ind w:left="240"/>
    </w:pPr>
  </w:style>
  <w:style w:type="paragraph" w:styleId="TOC3">
    <w:name w:val="toc 3"/>
    <w:basedOn w:val="Normal"/>
    <w:next w:val="Normal"/>
    <w:autoRedefine/>
    <w:uiPriority w:val="39"/>
    <w:semiHidden/>
    <w:unhideWhenUsed/>
    <w:rsid w:val="00BB54A3"/>
    <w:pPr>
      <w:spacing w:after="100"/>
      <w:ind w:left="480"/>
    </w:pPr>
  </w:style>
  <w:style w:type="paragraph" w:styleId="TOC4">
    <w:name w:val="toc 4"/>
    <w:basedOn w:val="Normal"/>
    <w:next w:val="Normal"/>
    <w:autoRedefine/>
    <w:uiPriority w:val="39"/>
    <w:semiHidden/>
    <w:unhideWhenUsed/>
    <w:rsid w:val="00BB54A3"/>
    <w:pPr>
      <w:spacing w:after="100"/>
      <w:ind w:left="720"/>
    </w:pPr>
  </w:style>
  <w:style w:type="paragraph" w:styleId="TOC5">
    <w:name w:val="toc 5"/>
    <w:basedOn w:val="Normal"/>
    <w:next w:val="Normal"/>
    <w:autoRedefine/>
    <w:uiPriority w:val="39"/>
    <w:semiHidden/>
    <w:unhideWhenUsed/>
    <w:rsid w:val="00BB54A3"/>
    <w:pPr>
      <w:spacing w:after="100"/>
      <w:ind w:left="960"/>
    </w:pPr>
  </w:style>
  <w:style w:type="paragraph" w:styleId="TOC6">
    <w:name w:val="toc 6"/>
    <w:basedOn w:val="Normal"/>
    <w:next w:val="Normal"/>
    <w:autoRedefine/>
    <w:uiPriority w:val="39"/>
    <w:semiHidden/>
    <w:unhideWhenUsed/>
    <w:rsid w:val="00BB54A3"/>
    <w:pPr>
      <w:spacing w:after="100"/>
      <w:ind w:left="1200"/>
    </w:pPr>
  </w:style>
  <w:style w:type="paragraph" w:styleId="TOC7">
    <w:name w:val="toc 7"/>
    <w:basedOn w:val="Normal"/>
    <w:next w:val="Normal"/>
    <w:autoRedefine/>
    <w:uiPriority w:val="39"/>
    <w:semiHidden/>
    <w:unhideWhenUsed/>
    <w:rsid w:val="00BB54A3"/>
    <w:pPr>
      <w:spacing w:after="100"/>
      <w:ind w:left="1440"/>
    </w:pPr>
  </w:style>
  <w:style w:type="paragraph" w:styleId="TOC8">
    <w:name w:val="toc 8"/>
    <w:basedOn w:val="Normal"/>
    <w:next w:val="Normal"/>
    <w:autoRedefine/>
    <w:uiPriority w:val="39"/>
    <w:semiHidden/>
    <w:unhideWhenUsed/>
    <w:rsid w:val="00BB54A3"/>
    <w:pPr>
      <w:spacing w:after="100"/>
      <w:ind w:left="1680"/>
    </w:pPr>
  </w:style>
  <w:style w:type="paragraph" w:styleId="TOC9">
    <w:name w:val="toc 9"/>
    <w:basedOn w:val="Normal"/>
    <w:next w:val="Normal"/>
    <w:autoRedefine/>
    <w:uiPriority w:val="39"/>
    <w:semiHidden/>
    <w:unhideWhenUsed/>
    <w:rsid w:val="00BB54A3"/>
    <w:pPr>
      <w:spacing w:after="100"/>
      <w:ind w:left="1920"/>
    </w:pPr>
  </w:style>
  <w:style w:type="paragraph" w:styleId="BalloonText">
    <w:name w:val="Balloon Text"/>
    <w:basedOn w:val="Normal"/>
    <w:link w:val="BalloonTextChar"/>
    <w:uiPriority w:val="99"/>
    <w:semiHidden/>
    <w:unhideWhenUsed/>
    <w:rsid w:val="005F2F5E"/>
    <w:rPr>
      <w:rFonts w:ascii="Tahoma" w:hAnsi="Tahoma" w:cs="Tahoma"/>
      <w:sz w:val="16"/>
      <w:szCs w:val="16"/>
    </w:rPr>
  </w:style>
  <w:style w:type="character" w:customStyle="1" w:styleId="BalloonTextChar">
    <w:name w:val="Balloon Text Char"/>
    <w:basedOn w:val="DefaultParagraphFont"/>
    <w:link w:val="BalloonText"/>
    <w:uiPriority w:val="99"/>
    <w:semiHidden/>
    <w:rsid w:val="005F2F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51844">
      <w:bodyDiv w:val="1"/>
      <w:marLeft w:val="0"/>
      <w:marRight w:val="0"/>
      <w:marTop w:val="0"/>
      <w:marBottom w:val="0"/>
      <w:divBdr>
        <w:top w:val="none" w:sz="0" w:space="0" w:color="auto"/>
        <w:left w:val="none" w:sz="0" w:space="0" w:color="auto"/>
        <w:bottom w:val="none" w:sz="0" w:space="0" w:color="auto"/>
        <w:right w:val="none" w:sz="0" w:space="0" w:color="auto"/>
      </w:divBdr>
    </w:div>
    <w:div w:id="141593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12172</Words>
  <Characters>69386</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2016-02-08T20:14:00Z</cp:lastPrinted>
  <dcterms:created xsi:type="dcterms:W3CDTF">2018-11-30T18:34:00Z</dcterms:created>
  <dcterms:modified xsi:type="dcterms:W3CDTF">2018-11-30T18:34:00Z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